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D70D" w14:textId="77777777" w:rsidR="00557ECA" w:rsidRDefault="00557ECA" w:rsidP="00D4617B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72DED6" w14:textId="77777777" w:rsidR="00557ECA" w:rsidRDefault="00557ECA" w:rsidP="00D4617B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23455C1" w14:textId="1BF9BA75" w:rsidR="00D4617B" w:rsidRPr="00D4617B" w:rsidRDefault="00D4617B" w:rsidP="00D4617B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4617B">
        <w:rPr>
          <w:rFonts w:ascii="Arial" w:eastAsia="Calibri" w:hAnsi="Arial" w:cs="Arial"/>
          <w:b/>
          <w:bCs/>
          <w:sz w:val="20"/>
          <w:szCs w:val="20"/>
          <w:lang w:eastAsia="en-US"/>
        </w:rPr>
        <w:t>2019.08.30.</w:t>
      </w:r>
    </w:p>
    <w:p w14:paraId="14383B21" w14:textId="77777777" w:rsidR="00D4617B" w:rsidRDefault="00D4617B" w:rsidP="00D4617B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9C09EC8" w14:textId="77777777" w:rsidR="00D4617B" w:rsidRDefault="00D4617B" w:rsidP="00D4617B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52A068D" w14:textId="77777777" w:rsidR="00D4617B" w:rsidRPr="00D4617B" w:rsidRDefault="00D4617B" w:rsidP="00D4617B">
      <w:pPr>
        <w:spacing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D4617B">
        <w:rPr>
          <w:rFonts w:ascii="Arial" w:hAnsi="Arial" w:cs="Arial"/>
          <w:b/>
          <w:szCs w:val="20"/>
          <w:u w:val="single"/>
        </w:rPr>
        <w:t>TÁJÉKOZTATÓ</w:t>
      </w:r>
    </w:p>
    <w:p w14:paraId="184A3BF3" w14:textId="77777777" w:rsidR="00D4617B" w:rsidRPr="00D4617B" w:rsidRDefault="00D4617B" w:rsidP="00D4617B">
      <w:pPr>
        <w:spacing w:after="120"/>
        <w:jc w:val="center"/>
        <w:rPr>
          <w:rFonts w:ascii="Arial" w:hAnsi="Arial" w:cs="Arial"/>
          <w:b/>
          <w:szCs w:val="20"/>
        </w:rPr>
      </w:pPr>
    </w:p>
    <w:p w14:paraId="72EA875B" w14:textId="77777777" w:rsidR="00D4617B" w:rsidRPr="00D4617B" w:rsidRDefault="00D4617B" w:rsidP="00D4617B">
      <w:pPr>
        <w:spacing w:after="120"/>
        <w:jc w:val="center"/>
        <w:rPr>
          <w:rFonts w:ascii="Arial" w:hAnsi="Arial" w:cs="Arial"/>
          <w:b/>
          <w:szCs w:val="20"/>
        </w:rPr>
      </w:pPr>
      <w:r w:rsidRPr="00D4617B">
        <w:rPr>
          <w:rFonts w:ascii="Arial" w:hAnsi="Arial" w:cs="Arial"/>
          <w:b/>
          <w:szCs w:val="20"/>
        </w:rPr>
        <w:t>A TOP-5.1.2-16-HB1-2017-00003 Foglalkoztatási együttműködések a Dél-Nyírségi paktumterületen című projektről</w:t>
      </w:r>
    </w:p>
    <w:p w14:paraId="58CC15B7" w14:textId="77777777" w:rsidR="00D4617B" w:rsidRDefault="00D4617B" w:rsidP="00D4617B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19FA92E" w14:textId="77777777" w:rsidR="00D4617B" w:rsidRDefault="00D4617B" w:rsidP="00D4617B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AF9E733" w14:textId="2869E5BF" w:rsidR="00D4617B" w:rsidRDefault="00D4617B" w:rsidP="00D4617B">
      <w:pPr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A Terület- és Településfejlesztési Operatív Program keretében megvalósuló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TOP-5.1.2-16-HB1-2017-00003 Foglalkoztatási együttműködések a Dél-Nyírségi</w:t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paktumterületen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projekt keretében </w:t>
      </w:r>
      <w:r>
        <w:rPr>
          <w:rStyle w:val="Kiemels2"/>
          <w:rFonts w:ascii="Arial" w:eastAsia="Calibri" w:hAnsi="Arial" w:cs="Arial"/>
          <w:sz w:val="20"/>
          <w:szCs w:val="20"/>
          <w:lang w:eastAsia="en-US"/>
        </w:rPr>
        <w:t>2019. szeptember hónaptól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az alábbi bérjellegű támogatások nyújthatóak:</w:t>
      </w:r>
    </w:p>
    <w:p w14:paraId="30274926" w14:textId="77777777" w:rsidR="00D4617B" w:rsidRDefault="00D4617B" w:rsidP="00D4617B">
      <w:pPr>
        <w:numPr>
          <w:ilvl w:val="0"/>
          <w:numId w:val="1"/>
        </w:numPr>
        <w:spacing w:after="120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„legfeljebb 8+4 havi 100%-os bérköltség támogatás” konstrukció 6+3 havi 70%-os formában</w:t>
      </w:r>
      <w:r>
        <w:rPr>
          <w:rFonts w:ascii="Arial" w:eastAsia="Times New Roman" w:hAnsi="Arial" w:cs="Arial"/>
          <w:sz w:val="20"/>
          <w:szCs w:val="20"/>
        </w:rPr>
        <w:t xml:space="preserve"> vehető igénybe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támogatás 6 hónap időtartamra igényelhető, 70%-os intenzitással + 3 hónap időtartamú támogatás nélküli </w:t>
      </w:r>
      <w:proofErr w:type="spellStart"/>
      <w:r>
        <w:rPr>
          <w:rFonts w:ascii="Arial" w:eastAsia="Times New Roman" w:hAnsi="Arial" w:cs="Arial"/>
          <w:sz w:val="20"/>
          <w:szCs w:val="20"/>
        </w:rPr>
        <w:t>továbbfoglalkoztatási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kötelezettséggel.</w:t>
      </w:r>
    </w:p>
    <w:p w14:paraId="6E2E046E" w14:textId="0A54A8F5" w:rsidR="00D4617B" w:rsidRDefault="00D4617B" w:rsidP="00D4617B">
      <w:pPr>
        <w:numPr>
          <w:ilvl w:val="0"/>
          <w:numId w:val="1"/>
        </w:numPr>
        <w:spacing w:before="120" w:after="120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„legfeljebb 8+4 havi 70%-os foglalkoztatás bővítését szolgáló bértámogatás” konstrukció 6+3 havi 70%-os formában</w:t>
      </w:r>
      <w:r>
        <w:rPr>
          <w:rFonts w:ascii="Arial" w:eastAsia="Times New Roman" w:hAnsi="Arial" w:cs="Arial"/>
          <w:sz w:val="20"/>
          <w:szCs w:val="20"/>
        </w:rPr>
        <w:t xml:space="preserve"> ítélhető meg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támogatás 6 hónap időtartamra igényelhető, 70%-os intenzitással + 3 hónap időtartamú támogatás nélküli </w:t>
      </w:r>
      <w:proofErr w:type="spellStart"/>
      <w:r>
        <w:rPr>
          <w:rFonts w:ascii="Arial" w:eastAsia="Times New Roman" w:hAnsi="Arial" w:cs="Arial"/>
          <w:sz w:val="20"/>
          <w:szCs w:val="20"/>
        </w:rPr>
        <w:t>továbbfoglalkoztatási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kötelezettséggel.</w:t>
      </w:r>
    </w:p>
    <w:p w14:paraId="766CD0B1" w14:textId="77777777" w:rsidR="00D4617B" w:rsidRDefault="00D4617B" w:rsidP="00D4617B">
      <w:pPr>
        <w:pStyle w:val="NormlWeb"/>
        <w:spacing w:before="120" w:beforeAutospacing="0" w:after="120" w:afterAutospacing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478F0352" w14:textId="77777777" w:rsidR="00D4617B" w:rsidRDefault="00D4617B" w:rsidP="00D4617B">
      <w:pPr>
        <w:pStyle w:val="NormlWeb"/>
        <w:spacing w:before="0" w:beforeAutospacing="0" w:after="12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mértéke (bérköltség és bértámogatás esetében is):</w:t>
      </w:r>
    </w:p>
    <w:p w14:paraId="31A27105" w14:textId="77777777" w:rsidR="00D4617B" w:rsidRDefault="00D4617B" w:rsidP="00D4617B">
      <w:pPr>
        <w:numPr>
          <w:ilvl w:val="0"/>
          <w:numId w:val="2"/>
        </w:numPr>
        <w:spacing w:after="120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 a betölteni kívánt munkakör nem igényel szakképesítést, </w:t>
      </w:r>
      <w:r>
        <w:rPr>
          <w:rFonts w:ascii="Arial" w:eastAsia="Times New Roman" w:hAnsi="Arial" w:cs="Arial"/>
          <w:b/>
          <w:sz w:val="20"/>
          <w:szCs w:val="20"/>
        </w:rPr>
        <w:t>bruttó 149 000,- Ft</w:t>
      </w:r>
      <w:r>
        <w:rPr>
          <w:rFonts w:ascii="Arial" w:eastAsia="Times New Roman" w:hAnsi="Arial" w:cs="Arial"/>
          <w:sz w:val="20"/>
          <w:szCs w:val="20"/>
        </w:rPr>
        <w:t xml:space="preserve"> munkabér és annak szociális hozzájárulási adója erejéig,</w:t>
      </w:r>
    </w:p>
    <w:p w14:paraId="3FD6AA1A" w14:textId="77777777" w:rsidR="00D4617B" w:rsidRDefault="00D4617B" w:rsidP="00D4617B">
      <w:pPr>
        <w:numPr>
          <w:ilvl w:val="0"/>
          <w:numId w:val="2"/>
        </w:numPr>
        <w:spacing w:after="120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legalább középfokú iskolai végzettséget, illetve középfokú szakképzettséget igénylő munkakörben </w:t>
      </w:r>
      <w:r>
        <w:rPr>
          <w:rFonts w:ascii="Arial" w:eastAsia="Times New Roman" w:hAnsi="Arial" w:cs="Arial"/>
          <w:b/>
          <w:sz w:val="20"/>
          <w:szCs w:val="20"/>
        </w:rPr>
        <w:t>bruttó 195 000,- Ft</w:t>
      </w:r>
      <w:r>
        <w:rPr>
          <w:rFonts w:ascii="Arial" w:eastAsia="Times New Roman" w:hAnsi="Arial" w:cs="Arial"/>
          <w:sz w:val="20"/>
          <w:szCs w:val="20"/>
        </w:rPr>
        <w:t xml:space="preserve"> munkabér és annak szociális hozzájárulási adója erejéig.</w:t>
      </w:r>
    </w:p>
    <w:p w14:paraId="294886C1" w14:textId="77777777" w:rsidR="00D4617B" w:rsidRDefault="00D4617B" w:rsidP="00D4617B">
      <w:pPr>
        <w:pStyle w:val="NormlWeb"/>
        <w:spacing w:before="120" w:beforeAutospacing="0" w:after="120" w:afterAutospacing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E6675C0" w14:textId="77777777" w:rsidR="00D4617B" w:rsidRDefault="00D4617B" w:rsidP="00D4617B">
      <w:pPr>
        <w:pStyle w:val="NormlWeb"/>
        <w:spacing w:before="240" w:beforeAutospacing="0" w:after="120" w:afterAutospacing="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Lehetőség van továbbá</w:t>
      </w:r>
      <w:r>
        <w:rPr>
          <w:rFonts w:ascii="Arial" w:hAnsi="Arial" w:cs="Arial"/>
          <w:b/>
          <w:sz w:val="20"/>
          <w:szCs w:val="20"/>
        </w:rPr>
        <w:t xml:space="preserve"> munkába járáshoz kapcsolódó helyközi utazás költségeinek megtérítésére:</w:t>
      </w:r>
      <w:r>
        <w:rPr>
          <w:rFonts w:ascii="Arial" w:hAnsi="Arial" w:cs="Arial"/>
          <w:sz w:val="20"/>
          <w:szCs w:val="20"/>
        </w:rPr>
        <w:t xml:space="preserve"> a foglalkoztatás teljes időtartama alatt (támogatás nélküli </w:t>
      </w:r>
      <w:proofErr w:type="spellStart"/>
      <w:r>
        <w:rPr>
          <w:rFonts w:ascii="Arial" w:hAnsi="Arial" w:cs="Arial"/>
          <w:sz w:val="20"/>
          <w:szCs w:val="20"/>
        </w:rPr>
        <w:t>továbbfoglalkoztatást</w:t>
      </w:r>
      <w:proofErr w:type="spellEnd"/>
      <w:r>
        <w:rPr>
          <w:rFonts w:ascii="Arial" w:hAnsi="Arial" w:cs="Arial"/>
          <w:sz w:val="20"/>
          <w:szCs w:val="20"/>
        </w:rPr>
        <w:t xml:space="preserve"> előíró támogatott foglalkoztatáshoz kapcsolás esetén csak a támogatás folyósítási időtartama alatt) nyújtható, mértéke a felmerülő utazási költségek 100%-a. </w:t>
      </w:r>
    </w:p>
    <w:p w14:paraId="1BC02636" w14:textId="77777777" w:rsidR="00D4617B" w:rsidRDefault="00D4617B" w:rsidP="00D4617B">
      <w:pPr>
        <w:pStyle w:val="NormlWeb"/>
        <w:spacing w:before="120" w:beforeAutospacing="0" w:after="120" w:afterAutospacing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365EB8C" w14:textId="6CE2879B" w:rsidR="00F57C80" w:rsidRDefault="00D4617B" w:rsidP="00D4617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A munkáltatók </w:t>
      </w:r>
      <w:r>
        <w:rPr>
          <w:rFonts w:ascii="Arial" w:hAnsi="Arial" w:cs="Arial"/>
          <w:bCs/>
          <w:sz w:val="20"/>
          <w:szCs w:val="20"/>
          <w:lang w:eastAsia="en-US"/>
        </w:rPr>
        <w:t>a Hajdú-Bihar Megyei Kormányhivatal illetékes járási hivatal foglalkoztatási osztályán érdeklődhetnek a támogatások igénylésének feltételeiről. Kérelem csomagot szintén a foglalkoztatási osztály munkatársaitól kérhetnek.</w:t>
      </w:r>
    </w:p>
    <w:p w14:paraId="497945E3" w14:textId="4C7AE39D" w:rsidR="00D4617B" w:rsidRDefault="00D4617B" w:rsidP="00D4617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17AE92F" w14:textId="0350802D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4251F87E" w14:textId="5DB6D1D1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</w:p>
    <w:p w14:paraId="499C19D0" w14:textId="04972711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35C27D3C" w14:textId="014B3A45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462D9396" w14:textId="5D83B184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203DEE7F" w14:textId="02F333F0" w:rsidR="00D4617B" w:rsidRDefault="00D4617B" w:rsidP="00D4617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471C41B3" w14:textId="77777777" w:rsidR="00D4617B" w:rsidRDefault="00D4617B" w:rsidP="00D4617B"/>
    <w:sectPr w:rsidR="00D461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C536" w14:textId="77777777" w:rsidR="00C27471" w:rsidRDefault="00C27471" w:rsidP="00557ECA">
      <w:r>
        <w:separator/>
      </w:r>
    </w:p>
  </w:endnote>
  <w:endnote w:type="continuationSeparator" w:id="0">
    <w:p w14:paraId="4F54C1D0" w14:textId="77777777" w:rsidR="00C27471" w:rsidRDefault="00C27471" w:rsidP="0055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EA1C" w14:textId="677C6A4F" w:rsidR="00557ECA" w:rsidRDefault="00557ECA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07469F" wp14:editId="52430BCD">
          <wp:simplePos x="0" y="0"/>
          <wp:positionH relativeFrom="rightMargin">
            <wp:posOffset>-1257300</wp:posOffset>
          </wp:positionH>
          <wp:positionV relativeFrom="bottomMargin">
            <wp:posOffset>-627380</wp:posOffset>
          </wp:positionV>
          <wp:extent cx="2119630" cy="1509395"/>
          <wp:effectExtent l="0" t="0" r="0" b="0"/>
          <wp:wrapTight wrapText="bothSides">
            <wp:wrapPolygon edited="0">
              <wp:start x="14365" y="818"/>
              <wp:lineTo x="12230" y="1636"/>
              <wp:lineTo x="6600" y="4634"/>
              <wp:lineTo x="6600" y="5725"/>
              <wp:lineTo x="3883" y="10087"/>
              <wp:lineTo x="2330" y="14448"/>
              <wp:lineTo x="1553" y="18810"/>
              <wp:lineTo x="1359" y="21264"/>
              <wp:lineTo x="21354" y="21264"/>
              <wp:lineTo x="21354" y="1636"/>
              <wp:lineTo x="16889" y="818"/>
              <wp:lineTo x="14365" y="818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150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C06D" w14:textId="77777777" w:rsidR="00C27471" w:rsidRDefault="00C27471" w:rsidP="00557ECA">
      <w:r>
        <w:separator/>
      </w:r>
    </w:p>
  </w:footnote>
  <w:footnote w:type="continuationSeparator" w:id="0">
    <w:p w14:paraId="5E7206D2" w14:textId="77777777" w:rsidR="00C27471" w:rsidRDefault="00C27471" w:rsidP="0055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B856" w14:textId="77777777" w:rsidR="00557ECA" w:rsidRDefault="00557ECA" w:rsidP="00557ECA">
    <w:pPr>
      <w:pStyle w:val="lfej"/>
      <w:jc w:val="right"/>
      <w:rPr>
        <w:rFonts w:ascii="Monotype Corsiva" w:hAnsi="Monotype Corsiva"/>
      </w:rPr>
    </w:pPr>
    <w:r w:rsidRPr="00AE238B">
      <w:rPr>
        <w:rFonts w:ascii="Monotype Corsiva" w:hAnsi="Monotype Corsiva"/>
      </w:rPr>
      <w:t>TOP-5.1.2-16-HB1-2017-00003</w:t>
    </w:r>
    <w:r w:rsidRPr="00E506BA">
      <w:rPr>
        <w:rFonts w:ascii="Monotype Corsiva" w:hAnsi="Monotype Corsiva"/>
      </w:rPr>
      <w:t xml:space="preserve"> </w:t>
    </w:r>
  </w:p>
  <w:p w14:paraId="6F46874B" w14:textId="77777777" w:rsidR="00557ECA" w:rsidRPr="00AE238B" w:rsidRDefault="00557ECA" w:rsidP="00557ECA">
    <w:pPr>
      <w:pStyle w:val="lfej"/>
      <w:jc w:val="right"/>
      <w:rPr>
        <w:rFonts w:ascii="Monotype Corsiva" w:hAnsi="Monotype Corsiva"/>
      </w:rPr>
    </w:pPr>
    <w:r w:rsidRPr="00E506BA">
      <w:rPr>
        <w:rFonts w:ascii="Monotype Corsiva" w:hAnsi="Monotype Corsiva"/>
      </w:rPr>
      <w:t>„</w:t>
    </w:r>
    <w:r w:rsidRPr="00AE238B">
      <w:rPr>
        <w:rFonts w:ascii="Monotype Corsiva" w:hAnsi="Monotype Corsiva"/>
      </w:rPr>
      <w:t>Foglalkoztatási együttműködések a Dél-Nyírségi paktumterületen</w:t>
    </w:r>
    <w:r w:rsidRPr="00E506BA">
      <w:rPr>
        <w:rFonts w:ascii="Monotype Corsiva" w:hAnsi="Monotype Corsiva"/>
      </w:rPr>
      <w:t>”</w:t>
    </w:r>
  </w:p>
  <w:p w14:paraId="7FC13018" w14:textId="77777777" w:rsidR="00557ECA" w:rsidRDefault="00557ECA" w:rsidP="00557EC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1A785" wp14:editId="1D045F9A">
          <wp:simplePos x="0" y="0"/>
          <wp:positionH relativeFrom="column">
            <wp:posOffset>5080</wp:posOffset>
          </wp:positionH>
          <wp:positionV relativeFrom="paragraph">
            <wp:posOffset>-339090</wp:posOffset>
          </wp:positionV>
          <wp:extent cx="1531620" cy="861060"/>
          <wp:effectExtent l="0" t="0" r="0" b="0"/>
          <wp:wrapNone/>
          <wp:docPr id="1" name="Kép 1" descr="KÃ©ptalÃ¡lat a kÃ¶vetkezÅre: âszÃ©chenyi2020 logo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szÃ©chenyi2020 logoâ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EFFA2" w14:textId="77777777" w:rsidR="00557ECA" w:rsidRDefault="00557ECA" w:rsidP="00557ECA">
    <w:pPr>
      <w:pStyle w:val="lfej"/>
    </w:pPr>
  </w:p>
  <w:p w14:paraId="29E55575" w14:textId="77777777" w:rsidR="00557ECA" w:rsidRDefault="00557E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1186"/>
    <w:multiLevelType w:val="multilevel"/>
    <w:tmpl w:val="EFC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952CE"/>
    <w:multiLevelType w:val="multilevel"/>
    <w:tmpl w:val="D7D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B"/>
    <w:rsid w:val="00557ECA"/>
    <w:rsid w:val="00C27471"/>
    <w:rsid w:val="00D4617B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5007"/>
  <w15:chartTrackingRefBased/>
  <w15:docId w15:val="{976E600E-7E5F-4977-BBD8-1DC31D3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617B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4617B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4617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57E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ECA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E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ECA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akohirado.hu/wp-content/uploads/2016/06/11551_copy_1_szechenyi_2020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Márta</dc:creator>
  <cp:keywords/>
  <dc:description/>
  <cp:lastModifiedBy>Dávid Márta</cp:lastModifiedBy>
  <cp:revision>2</cp:revision>
  <dcterms:created xsi:type="dcterms:W3CDTF">2020-04-07T12:26:00Z</dcterms:created>
  <dcterms:modified xsi:type="dcterms:W3CDTF">2020-04-07T12:50:00Z</dcterms:modified>
</cp:coreProperties>
</file>