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664E" w14:textId="77777777" w:rsidR="00CA17F1" w:rsidRDefault="00CA17F1" w:rsidP="00CA17F1">
      <w:pPr>
        <w:pStyle w:val="lfej"/>
        <w:jc w:val="center"/>
      </w:pPr>
      <w:r>
        <w:rPr>
          <w:noProof/>
          <w:lang w:eastAsia="hu-HU"/>
        </w:rPr>
        <w:drawing>
          <wp:inline distT="0" distB="0" distL="0" distR="0" wp14:anchorId="4D2903D5" wp14:editId="3984F1DF">
            <wp:extent cx="1238250" cy="12096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A297" w14:textId="77777777" w:rsidR="00CA17F1" w:rsidRPr="00956762" w:rsidRDefault="00CA17F1" w:rsidP="00CA17F1">
      <w:pPr>
        <w:pStyle w:val="lfej"/>
        <w:jc w:val="center"/>
        <w:rPr>
          <w:rFonts w:ascii="Times New Roman" w:hAnsi="Times New Roman" w:cs="Times New Roman"/>
          <w:b/>
          <w:smallCaps/>
          <w:sz w:val="28"/>
        </w:rPr>
      </w:pPr>
      <w:r w:rsidRPr="00956762">
        <w:rPr>
          <w:rFonts w:ascii="Times New Roman" w:hAnsi="Times New Roman" w:cs="Times New Roman"/>
          <w:b/>
          <w:smallCaps/>
          <w:sz w:val="28"/>
        </w:rPr>
        <w:t xml:space="preserve">Nyíradonyi </w:t>
      </w:r>
      <w:r>
        <w:rPr>
          <w:rFonts w:ascii="Times New Roman" w:hAnsi="Times New Roman" w:cs="Times New Roman"/>
          <w:b/>
          <w:smallCaps/>
          <w:sz w:val="28"/>
        </w:rPr>
        <w:t>Város Önkormányzat</w:t>
      </w:r>
      <w:r w:rsidRPr="00956762">
        <w:rPr>
          <w:rFonts w:ascii="Times New Roman" w:hAnsi="Times New Roman" w:cs="Times New Roman"/>
          <w:b/>
          <w:smallCaps/>
          <w:sz w:val="28"/>
        </w:rPr>
        <w:br/>
        <w:t>Polgármesterétől</w:t>
      </w:r>
    </w:p>
    <w:p w14:paraId="38FD560B" w14:textId="77777777" w:rsidR="00CA17F1" w:rsidRDefault="00CA17F1" w:rsidP="00CA17F1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4254 Nyíradony, Árpád tér 1.</w:t>
      </w:r>
    </w:p>
    <w:p w14:paraId="69DAC001" w14:textId="77777777" w:rsidR="00CA17F1" w:rsidRPr="00BE4677" w:rsidRDefault="00CA17F1" w:rsidP="00CA17F1">
      <w:pPr>
        <w:pStyle w:val="lfej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Tel.:</w:t>
      </w:r>
      <w:r>
        <w:rPr>
          <w:rFonts w:ascii="Times New Roman" w:hAnsi="Times New Roman" w:cs="Times New Roman"/>
          <w:sz w:val="24"/>
          <w:szCs w:val="20"/>
        </w:rPr>
        <w:t xml:space="preserve"> 06 52 / </w:t>
      </w:r>
      <w:r w:rsidRPr="00BE4677">
        <w:rPr>
          <w:rFonts w:ascii="Times New Roman" w:hAnsi="Times New Roman" w:cs="Times New Roman"/>
          <w:sz w:val="24"/>
          <w:szCs w:val="20"/>
        </w:rPr>
        <w:t>203-001</w:t>
      </w:r>
      <w:r>
        <w:rPr>
          <w:rFonts w:ascii="Times New Roman" w:hAnsi="Times New Roman" w:cs="Times New Roman"/>
          <w:sz w:val="24"/>
          <w:szCs w:val="20"/>
        </w:rPr>
        <w:br/>
        <w:t>E-mail: onkormanyzat@nyiradony.hu</w:t>
      </w:r>
    </w:p>
    <w:p w14:paraId="0804E8AB" w14:textId="77777777" w:rsidR="00CA17F1" w:rsidRDefault="00CA17F1" w:rsidP="00CA17F1">
      <w:pPr>
        <w:tabs>
          <w:tab w:val="left" w:pos="4678"/>
        </w:tabs>
        <w:jc w:val="center"/>
        <w:rPr>
          <w:rFonts w:cs="Times New Roman"/>
          <w:b/>
          <w:bCs/>
        </w:rPr>
      </w:pPr>
    </w:p>
    <w:p w14:paraId="3F5E96BA" w14:textId="77777777" w:rsidR="00CA17F1" w:rsidRDefault="00CA17F1" w:rsidP="00CA17F1">
      <w:pPr>
        <w:tabs>
          <w:tab w:val="left" w:pos="4678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Hirdetmény</w:t>
      </w:r>
    </w:p>
    <w:p w14:paraId="2AC936A9" w14:textId="1D8692D7" w:rsidR="00CA17F1" w:rsidRDefault="00CA17F1" w:rsidP="00CA17F1">
      <w:pPr>
        <w:pStyle w:val="Szvegtrzs"/>
        <w:spacing w:before="240" w:after="480" w:line="240" w:lineRule="auto"/>
        <w:jc w:val="center"/>
        <w:rPr>
          <w:rFonts w:cs="Times New Roman"/>
          <w:b/>
          <w:bCs/>
        </w:rPr>
      </w:pPr>
      <w:r w:rsidRPr="00864D5A">
        <w:rPr>
          <w:b/>
          <w:bCs/>
        </w:rPr>
        <w:t xml:space="preserve">az önkormányzat tulajdonában álló lakások bérletéről szóló </w:t>
      </w:r>
      <w:r w:rsidR="008A5D89">
        <w:rPr>
          <w:b/>
          <w:bCs/>
        </w:rPr>
        <w:t>13</w:t>
      </w:r>
      <w:r w:rsidRPr="00864D5A">
        <w:rPr>
          <w:b/>
          <w:bCs/>
        </w:rPr>
        <w:t>/202</w:t>
      </w:r>
      <w:r w:rsidR="008A5D89">
        <w:rPr>
          <w:b/>
          <w:bCs/>
        </w:rPr>
        <w:t>4</w:t>
      </w:r>
      <w:r w:rsidRPr="00864D5A">
        <w:rPr>
          <w:b/>
          <w:bCs/>
        </w:rPr>
        <w:t>. (</w:t>
      </w:r>
      <w:r w:rsidR="008A5D89">
        <w:rPr>
          <w:b/>
          <w:bCs/>
        </w:rPr>
        <w:t>IX.27</w:t>
      </w:r>
      <w:r w:rsidRPr="00864D5A">
        <w:rPr>
          <w:b/>
          <w:bCs/>
        </w:rPr>
        <w:t>.) önkormányzati rendelet módosításáról</w:t>
      </w:r>
      <w:r>
        <w:rPr>
          <w:b/>
          <w:bCs/>
        </w:rPr>
        <w:t xml:space="preserve"> szóló ö</w:t>
      </w:r>
      <w:r>
        <w:rPr>
          <w:rFonts w:cs="Times New Roman"/>
          <w:b/>
          <w:bCs/>
        </w:rPr>
        <w:t>nkormányzati rendelet-tervezet véleményezésére</w:t>
      </w:r>
    </w:p>
    <w:p w14:paraId="0442CA1D" w14:textId="77777777" w:rsidR="00CA17F1" w:rsidRDefault="00CA17F1" w:rsidP="00CA17F1">
      <w:pPr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6C4239">
        <w:rPr>
          <w:rFonts w:cs="Times New Roman"/>
        </w:rPr>
        <w:t xml:space="preserve">A lakások és helyiségek bérletére, valamint az elidegenítésükre vonatkozó egyes szabályokról szóló 1993. évi LXXVIII. törvény </w:t>
      </w:r>
      <w:r w:rsidRPr="006C4239">
        <w:rPr>
          <w:rFonts w:eastAsia="Times New Roman" w:cs="Times New Roman"/>
          <w:lang w:eastAsia="hu-HU"/>
        </w:rPr>
        <w:t>9. § (1) bekezdése alapján az önkormányzatnak rendelete megalkotása előtt a bérlők és a bérbeadók településen működő érdekképviseleti szervezetének véleményét ki kell kérnie. A rendelettervezetről a helyben szokásos módon hirdetményt kell közzétenni, amelyben határidő kitűzésével fel kell hívni az érdekképviseleteket véleményük közlésére.</w:t>
      </w:r>
    </w:p>
    <w:p w14:paraId="11507069" w14:textId="77777777" w:rsidR="00CA17F1" w:rsidRDefault="00CA17F1" w:rsidP="00CA17F1">
      <w:pPr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Tekintettel arra, hogy a településen </w:t>
      </w:r>
      <w:r w:rsidRPr="006C4239">
        <w:rPr>
          <w:rFonts w:eastAsia="Times New Roman" w:cs="Times New Roman"/>
          <w:lang w:eastAsia="hu-HU"/>
        </w:rPr>
        <w:t>bérlők és a bérbeadók</w:t>
      </w:r>
      <w:r>
        <w:rPr>
          <w:rFonts w:eastAsia="Times New Roman" w:cs="Times New Roman"/>
          <w:lang w:eastAsia="hu-HU"/>
        </w:rPr>
        <w:t xml:space="preserve"> </w:t>
      </w:r>
      <w:r w:rsidRPr="006C4239">
        <w:rPr>
          <w:rFonts w:eastAsia="Times New Roman" w:cs="Times New Roman"/>
          <w:lang w:eastAsia="hu-HU"/>
        </w:rPr>
        <w:t>működő érdekképviseleti szerve</w:t>
      </w:r>
      <w:r>
        <w:rPr>
          <w:rFonts w:eastAsia="Times New Roman" w:cs="Times New Roman"/>
          <w:lang w:eastAsia="hu-HU"/>
        </w:rPr>
        <w:t xml:space="preserve"> nincs, így a rendelet-tervezetet a helyben szokásos módon teszem közzé véleményezés céljából. </w:t>
      </w:r>
    </w:p>
    <w:p w14:paraId="55F5369F" w14:textId="089AA528" w:rsidR="00CA17F1" w:rsidRPr="006C4239" w:rsidRDefault="00CA17F1" w:rsidP="00CA17F1">
      <w:pPr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Véleményüket 202</w:t>
      </w:r>
      <w:r w:rsidR="008A5D89">
        <w:rPr>
          <w:rFonts w:eastAsia="Times New Roman" w:cs="Times New Roman"/>
          <w:lang w:eastAsia="hu-HU"/>
        </w:rPr>
        <w:t>4</w:t>
      </w:r>
      <w:r>
        <w:rPr>
          <w:rFonts w:eastAsia="Times New Roman" w:cs="Times New Roman"/>
          <w:lang w:eastAsia="hu-HU"/>
        </w:rPr>
        <w:t>.</w:t>
      </w:r>
      <w:r w:rsidR="008A5D89">
        <w:rPr>
          <w:rFonts w:eastAsia="Times New Roman" w:cs="Times New Roman"/>
          <w:lang w:eastAsia="hu-HU"/>
        </w:rPr>
        <w:t xml:space="preserve"> szeptember </w:t>
      </w:r>
      <w:r w:rsidR="000F1947">
        <w:rPr>
          <w:rFonts w:eastAsia="Times New Roman" w:cs="Times New Roman"/>
          <w:lang w:eastAsia="hu-HU"/>
        </w:rPr>
        <w:t>12</w:t>
      </w:r>
      <w:r w:rsidR="008A5D89">
        <w:rPr>
          <w:rFonts w:eastAsia="Times New Roman" w:cs="Times New Roman"/>
          <w:lang w:eastAsia="hu-HU"/>
        </w:rPr>
        <w:t>.</w:t>
      </w:r>
      <w:r>
        <w:rPr>
          <w:rFonts w:eastAsia="Times New Roman" w:cs="Times New Roman"/>
          <w:lang w:eastAsia="hu-HU"/>
        </w:rPr>
        <w:t xml:space="preserve"> napjáig az </w:t>
      </w:r>
      <w:hyperlink r:id="rId8" w:history="1">
        <w:r w:rsidRPr="00421D2D">
          <w:rPr>
            <w:rStyle w:val="Hiperhivatkozs"/>
            <w:rFonts w:eastAsia="Times New Roman" w:cs="Times New Roman"/>
            <w:lang w:eastAsia="hu-HU"/>
          </w:rPr>
          <w:t>onkormanyzat@nyiradony.hu</w:t>
        </w:r>
      </w:hyperlink>
      <w:r>
        <w:rPr>
          <w:rFonts w:eastAsia="Times New Roman" w:cs="Times New Roman"/>
          <w:lang w:eastAsia="hu-HU"/>
        </w:rPr>
        <w:t xml:space="preserve"> emailcímen, postán: Nyíradony Város Önkormányzata 4254 Nyíradony, Árpád tér 1., illetve személyesen a Nyíradonyi Polgármesteri Hivatal 4254 Nyíradony, Árpád tér 1., szám alatt Tasó Béla polgármester nevére címezve tehetik meg. </w:t>
      </w:r>
    </w:p>
    <w:p w14:paraId="3B3D60BB" w14:textId="77777777" w:rsidR="00CA17F1" w:rsidRDefault="00CA17F1" w:rsidP="00CA17F1">
      <w:pPr>
        <w:jc w:val="both"/>
        <w:rPr>
          <w:rFonts w:cs="Times New Roman"/>
        </w:rPr>
      </w:pPr>
      <w:r>
        <w:rPr>
          <w:rFonts w:cs="Times New Roman"/>
        </w:rPr>
        <w:t xml:space="preserve">További részletes felvilágosítást Nyíradony Város Polgármestere nyújt személyesen vagy a +36 52 203 692/12 telefonszámon. </w:t>
      </w:r>
    </w:p>
    <w:p w14:paraId="3CB4C026" w14:textId="77777777" w:rsidR="00CA17F1" w:rsidRDefault="00CA17F1" w:rsidP="00CA17F1">
      <w:pPr>
        <w:jc w:val="both"/>
        <w:rPr>
          <w:rFonts w:cs="Times New Roman"/>
        </w:rPr>
      </w:pPr>
    </w:p>
    <w:p w14:paraId="7D3C3FF4" w14:textId="50DC00B7" w:rsidR="00CA17F1" w:rsidRPr="009C00F2" w:rsidRDefault="00CA17F1" w:rsidP="00CA17F1">
      <w:pPr>
        <w:rPr>
          <w:rFonts w:cs="Times New Roman"/>
        </w:rPr>
      </w:pPr>
      <w:r>
        <w:rPr>
          <w:rFonts w:cs="Times New Roman"/>
        </w:rPr>
        <w:t>Nyíradony, 2023. augu</w:t>
      </w:r>
      <w:r w:rsidR="008A5D89">
        <w:rPr>
          <w:rFonts w:cs="Times New Roman"/>
        </w:rPr>
        <w:t>sztus 12.</w:t>
      </w:r>
    </w:p>
    <w:p w14:paraId="0B6E5ECB" w14:textId="77777777" w:rsidR="00CA17F1" w:rsidRDefault="00CA17F1" w:rsidP="00CA17F1">
      <w:pPr>
        <w:tabs>
          <w:tab w:val="left" w:pos="5670"/>
        </w:tabs>
        <w:jc w:val="both"/>
        <w:rPr>
          <w:rFonts w:cs="Times New Roman"/>
        </w:rPr>
      </w:pPr>
    </w:p>
    <w:p w14:paraId="24373BA2" w14:textId="77777777" w:rsidR="00CA17F1" w:rsidRPr="003D5432" w:rsidRDefault="00CA17F1" w:rsidP="00CA17F1">
      <w:pPr>
        <w:tabs>
          <w:tab w:val="left" w:pos="5670"/>
        </w:tabs>
        <w:jc w:val="both"/>
        <w:rPr>
          <w:rFonts w:cs="Times New Roman"/>
        </w:rPr>
      </w:pPr>
      <w:r w:rsidRPr="003D5432">
        <w:rPr>
          <w:rFonts w:cs="Times New Roman"/>
        </w:rPr>
        <w:t>Tisztelettel:</w:t>
      </w:r>
    </w:p>
    <w:p w14:paraId="75F77DEE" w14:textId="77777777" w:rsidR="00CA17F1" w:rsidRPr="003D5432" w:rsidRDefault="00CA17F1" w:rsidP="00CA17F1">
      <w:pPr>
        <w:tabs>
          <w:tab w:val="left" w:pos="5954"/>
        </w:tabs>
        <w:rPr>
          <w:rFonts w:cs="Times New Roman"/>
          <w:b/>
        </w:rPr>
      </w:pPr>
      <w:r w:rsidRPr="003D5432">
        <w:rPr>
          <w:rFonts w:cs="Times New Roman"/>
        </w:rPr>
        <w:tab/>
      </w:r>
      <w:r w:rsidRPr="003D5432">
        <w:rPr>
          <w:rFonts w:cs="Times New Roman"/>
        </w:rPr>
        <w:tab/>
      </w:r>
      <w:r w:rsidRPr="003D5432">
        <w:rPr>
          <w:rFonts w:cs="Times New Roman"/>
          <w:b/>
        </w:rPr>
        <w:t>Tasó Béla</w:t>
      </w:r>
    </w:p>
    <w:p w14:paraId="32A709A0" w14:textId="77777777" w:rsidR="00CA17F1" w:rsidRPr="003D5432" w:rsidRDefault="00CA17F1" w:rsidP="00CA17F1">
      <w:pPr>
        <w:tabs>
          <w:tab w:val="left" w:pos="6379"/>
        </w:tabs>
        <w:rPr>
          <w:rFonts w:cs="Times New Roman"/>
        </w:rPr>
      </w:pPr>
      <w:r w:rsidRPr="003D5432">
        <w:rPr>
          <w:rFonts w:cs="Times New Roman"/>
        </w:rPr>
        <w:tab/>
        <w:t>polgármester</w:t>
      </w:r>
    </w:p>
    <w:p w14:paraId="59D65DD7" w14:textId="77777777" w:rsidR="00CA17F1" w:rsidRDefault="00CA17F1">
      <w:pPr>
        <w:pStyle w:val="Szvegtrzs"/>
        <w:spacing w:before="240" w:after="480" w:line="240" w:lineRule="auto"/>
        <w:jc w:val="center"/>
        <w:rPr>
          <w:b/>
          <w:bCs/>
        </w:rPr>
      </w:pPr>
    </w:p>
    <w:p w14:paraId="5D4D0236" w14:textId="77777777" w:rsidR="00CA17F1" w:rsidRDefault="00CA17F1">
      <w:pPr>
        <w:pStyle w:val="Szvegtrzs"/>
        <w:spacing w:before="240" w:after="480" w:line="240" w:lineRule="auto"/>
        <w:jc w:val="center"/>
        <w:rPr>
          <w:b/>
          <w:bCs/>
        </w:rPr>
      </w:pPr>
    </w:p>
    <w:p w14:paraId="271D1CEE" w14:textId="77777777" w:rsidR="00CA17F1" w:rsidRDefault="00CA17F1">
      <w:pPr>
        <w:pStyle w:val="Szvegtrzs"/>
        <w:spacing w:before="240" w:after="480" w:line="240" w:lineRule="auto"/>
        <w:jc w:val="center"/>
        <w:rPr>
          <w:b/>
          <w:bCs/>
        </w:rPr>
      </w:pPr>
    </w:p>
    <w:p w14:paraId="24827215" w14:textId="77777777" w:rsidR="000F1947" w:rsidRDefault="000F1947" w:rsidP="000F194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Nyíradony Város Önkormányzata Képviselő-testületének 13/2024. (IX. 27.) önkormányzati rendelete</w:t>
      </w:r>
    </w:p>
    <w:p w14:paraId="3B5F4BA6" w14:textId="77777777" w:rsidR="000F1947" w:rsidRDefault="000F1947" w:rsidP="000F194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tulajdonában álló lakások bérletéről szóló 5/2022. (V. 6.) önkormányzati rendelet módosításáról</w:t>
      </w:r>
    </w:p>
    <w:p w14:paraId="51E5E5BD" w14:textId="77777777" w:rsidR="000F1947" w:rsidRDefault="000F1947" w:rsidP="000F1947">
      <w:pPr>
        <w:pStyle w:val="Szvegtrzs"/>
        <w:spacing w:before="220" w:after="0" w:line="240" w:lineRule="auto"/>
        <w:jc w:val="both"/>
      </w:pPr>
      <w:r>
        <w:t>Nyíradony Város Önkormányzat Képviselő-testülete a lakások és helyiségek bérletére, valamint az elidegenítésükre vonatkozó egyes szabályokról szóló 1993. évi LXXVIII. törvény 2. mellékletében kapott felhatalmazás alapján, Magyarország Alaptörvénye 32. cikk (1) bekezdés a) és e) pontjaiban, a helyi önkormányzatok és szerveik, a köztársasági megbízottak, valamint egyes centrális alárendeltségű szervek feladat- és hatásköreiről szóló 1991. évi XX. törvény 138. § (1) bekezdés n) pontjában, valamint a Magyarország helyi önkormányzatairól szóló 2011. évi CLXXXIX törvény 13. § (1) bekezdés 9. pontjában meghatározott feladatkörében eljárva Nyíradony Város Önkormányzata Képviselő-testülete a Nyíradony Város Önkormányzata és Szervei Szervezeti és Működési Szabályzatáról szóló 24/2019. (X.18.) önkormányzati rendelet 3. számú melléklet (2) bekezdés b) pontjában biztosított véleményezési jogkörében eljáró Pénzügyi, Gazdasági, Ügyrendi és Összeférhetetlenségi Bizottság véleményének kikérésével a következőket rendeli el:</w:t>
      </w:r>
    </w:p>
    <w:p w14:paraId="7BAB539B" w14:textId="77777777" w:rsidR="000F1947" w:rsidRDefault="000F1947" w:rsidP="000F194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6B35A3D" w14:textId="77777777" w:rsidR="000F1947" w:rsidRDefault="000F1947" w:rsidP="000F1947">
      <w:pPr>
        <w:pStyle w:val="Szvegtrzs"/>
        <w:spacing w:after="0" w:line="240" w:lineRule="auto"/>
        <w:jc w:val="both"/>
      </w:pPr>
      <w:r>
        <w:t>Az önkormányzat tulajdonában álló lakások bérletéről szóló 5/2022. (V. 6.) önkormányzati rendelet 6. § (1) bekezdése helyébe a következő rendelkezés lép:</w:t>
      </w:r>
    </w:p>
    <w:p w14:paraId="5999DCF4" w14:textId="77777777" w:rsidR="000F1947" w:rsidRDefault="000F1947" w:rsidP="000F1947">
      <w:pPr>
        <w:pStyle w:val="Szvegtrzs"/>
        <w:spacing w:before="240" w:after="240" w:line="240" w:lineRule="auto"/>
        <w:jc w:val="both"/>
      </w:pPr>
      <w:r>
        <w:t>„(1) Önkormányzati lakásra bérleti szerződés csak határozott időre köthető. A lakásbérleti szerződés időtartama legfeljebb 3 év. Ez az időtartam egy alkalommal, legfeljebb 2 évvel meghosszabbítható, kivéve a 7. § (11) bekezdésben és a 8. § (2) bekezdésben szabályozott esetekben. ”</w:t>
      </w:r>
    </w:p>
    <w:p w14:paraId="7EBE7426" w14:textId="77777777" w:rsidR="000F1947" w:rsidRDefault="000F1947" w:rsidP="000F194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B7ACB24" w14:textId="77777777" w:rsidR="000F1947" w:rsidRDefault="000F1947" w:rsidP="000F1947">
      <w:pPr>
        <w:pStyle w:val="Szvegtrzs"/>
        <w:spacing w:after="0" w:line="240" w:lineRule="auto"/>
        <w:jc w:val="both"/>
      </w:pPr>
      <w:r>
        <w:t>Az önkormányzat tulajdonában álló lakások bérletéről szóló 5/2022. (V. 6.) önkormányzati rendelet 7. §-a a következő (11) bekezdéssel egészül ki:</w:t>
      </w:r>
    </w:p>
    <w:p w14:paraId="60D00F4D" w14:textId="6AFC8EAB" w:rsidR="000F1947" w:rsidRDefault="000F1947" w:rsidP="000F1947">
      <w:pPr>
        <w:pStyle w:val="Szvegtrzs"/>
        <w:spacing w:before="240" w:after="240" w:line="240" w:lineRule="auto"/>
        <w:jc w:val="both"/>
      </w:pPr>
      <w:r>
        <w:t>„(11) A 6. § (1) bekezdésétől eltérően a bérleti jogviszony meghosszabbít</w:t>
      </w:r>
      <w:r w:rsidR="00E8254C">
        <w:t>ásra kerül</w:t>
      </w:r>
      <w:r>
        <w:t xml:space="preserve"> a fenntartási időszak végéig.”</w:t>
      </w:r>
    </w:p>
    <w:p w14:paraId="28E7D41E" w14:textId="77777777" w:rsidR="000F1947" w:rsidRDefault="000F1947" w:rsidP="000F194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0C13FE3" w14:textId="77777777" w:rsidR="000F1947" w:rsidRDefault="000F1947" w:rsidP="000F1947">
      <w:pPr>
        <w:pStyle w:val="Szvegtrzs"/>
        <w:spacing w:after="0" w:line="240" w:lineRule="auto"/>
        <w:jc w:val="both"/>
      </w:pPr>
      <w:r>
        <w:t>Az önkormányzat tulajdonában álló lakások bérletéről szóló 5/2022. (V. 6.) önkormányzati rendelet 8. § (1) bekezdése helyébe a következő rendelkezés lép:</w:t>
      </w:r>
    </w:p>
    <w:p w14:paraId="70BCE21F" w14:textId="77777777" w:rsidR="000F1947" w:rsidRDefault="000F1947" w:rsidP="000F1947">
      <w:pPr>
        <w:pStyle w:val="Szvegtrzs"/>
        <w:spacing w:before="240" w:after="240" w:line="240" w:lineRule="auto"/>
        <w:jc w:val="both"/>
      </w:pPr>
      <w:r>
        <w:t>„(1) Az Önkormányzat tulajdonában lévő egyetlen szolgálati lakás hasznosítása és bérbeadása kizárólag a Leromlott városi területek rehabilitációja Nyíradonyban című- TOP-4.3.1-16-HB1-2017-00008 azonosító számú pályázat keretében tevékenységet végzők részére történhet. A jogosultság feltételeit a pályázati kiírás tartalmazza.”</w:t>
      </w:r>
    </w:p>
    <w:p w14:paraId="193BA65E" w14:textId="77777777" w:rsidR="000F1947" w:rsidRDefault="000F1947" w:rsidP="000F194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06A153B" w14:textId="77777777" w:rsidR="000F1947" w:rsidRDefault="000F1947" w:rsidP="000F1947">
      <w:pPr>
        <w:pStyle w:val="Szvegtrzs"/>
        <w:spacing w:after="0" w:line="240" w:lineRule="auto"/>
        <w:jc w:val="both"/>
        <w:sectPr w:rsidR="000F1947" w:rsidSect="000F1947">
          <w:footerReference w:type="default" r:id="rId9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2024. szeptember 28-án lép hatályba.</w:t>
      </w:r>
    </w:p>
    <w:p w14:paraId="20BD2AF0" w14:textId="77777777" w:rsidR="000F1947" w:rsidRDefault="000F1947" w:rsidP="000F1947">
      <w:pPr>
        <w:pStyle w:val="Szvegtrzs"/>
        <w:spacing w:after="0"/>
        <w:jc w:val="center"/>
      </w:pPr>
    </w:p>
    <w:p w14:paraId="1424FD00" w14:textId="77777777" w:rsidR="000F1947" w:rsidRDefault="000F1947" w:rsidP="000F1947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6A0AAB3C" w14:textId="77777777" w:rsidR="000F1947" w:rsidRDefault="000F1947" w:rsidP="000F1947">
      <w:pPr>
        <w:pStyle w:val="Szvegtrzs"/>
        <w:spacing w:line="240" w:lineRule="auto"/>
        <w:jc w:val="both"/>
      </w:pPr>
      <w:r>
        <w:t xml:space="preserve">Nyíradony Város Önkormányzata Képviselő-testületének az önkormányzat tulajdonában álló lakások bérletéről szóló 5/2022. (V.06.) önkormányzati rendelete szabályozza az önkormányzat tulajdonában álló lakások és nem lakás céljára szolgáló helyiségek bérbeadásának feltételeit. A rendelet </w:t>
      </w:r>
      <w:r>
        <w:rPr>
          <w:b/>
          <w:bCs/>
        </w:rPr>
        <w:t>6. §</w:t>
      </w:r>
      <w:r>
        <w:t> (1)</w:t>
      </w:r>
      <w:r>
        <w:rPr>
          <w:vertAlign w:val="superscript"/>
        </w:rPr>
        <w:t xml:space="preserve"> </w:t>
      </w:r>
      <w:r>
        <w:t>bekezdése alapján az önkormányzati lakásra bérleti szerződés csak határozott időre köthető. A lakásbérleti szerződés időtartama legfeljebb 3 év. Ez az időtartam egy alkalommal, legfeljebb 2 évvel meghosszabbítható, kivéve 8. § (2) bekezdése enged eltérést. Itt viszont az önkormányzati rendeletben további módosításokat szükséges elfogadni az előterjesztés szerint, tekintettel arra, hogy a TOP-4.1-16. kódszámú projekt keretében került kialakítása a rendeletben is szabályozott 3 db szociális alapon bérbeadható bérlakás, melyek esetében a pályázat feltételként írja elő, hogy a bérleti jogviszonyt ugyanazon bérlővel a fenntartási időszak végéig szükséges megkötni.</w:t>
      </w:r>
    </w:p>
    <w:p w14:paraId="36580C84" w14:textId="77777777" w:rsidR="000F1947" w:rsidRDefault="000F1947" w:rsidP="000F1947">
      <w:pPr>
        <w:pStyle w:val="Szvegtrzs"/>
        <w:spacing w:line="240" w:lineRule="auto"/>
        <w:jc w:val="both"/>
      </w:pPr>
      <w:r>
        <w:t>A lakások és helyiségek bérletére, valamint az elidegenítésükre vonatkozó egyes szabályokról szóló 1993. évi LXXVIII. törvény 9. § (1) bekezdése alapján az önkormányzatnak rendelete megalkotása előtt a bérlők és a bérbeadók településen működő érdekképviseleti szervezetének véleményét ki kell kérnie. A rendelettervezetről a helyben szokásos módon hirdetményt kell közzétenni, amelyben határidő kitűzésével fel kell hívni az érdekképviseleteket véleményük közlésére. A rendelet-tervezetet abban az esetben is szükséges véleményeztetés céljából közzétenni a helyben szokásos módon, amennyiben a településen nem működik bérlők és bérbeadók érdekképviseleti szerve. </w:t>
      </w:r>
    </w:p>
    <w:p w14:paraId="6AE4F71F" w14:textId="77777777" w:rsidR="000F1947" w:rsidRDefault="000F1947" w:rsidP="000F1947">
      <w:pPr>
        <w:pStyle w:val="Szvegtrzs"/>
        <w:spacing w:line="240" w:lineRule="auto"/>
        <w:jc w:val="both"/>
      </w:pPr>
      <w:r>
        <w:t>Tekintettel arra, hogy a településen bérlők és a bérbeadók működő érdekképviseleti szerve nincs, így a rendelet-tervezetet a helyben szokásos módon közzétételre került a város honlapján és a Nyíradonyi Polgármesteri Hivatal hirdetőtábláján. </w:t>
      </w:r>
    </w:p>
    <w:p w14:paraId="6CE951ED" w14:textId="77777777" w:rsidR="000F1947" w:rsidRDefault="000F1947" w:rsidP="000F1947">
      <w:pPr>
        <w:pStyle w:val="Szvegtrzs"/>
        <w:spacing w:line="240" w:lineRule="auto"/>
        <w:jc w:val="both"/>
      </w:pPr>
      <w:r>
        <w:t>A jogalkotásról szóló 2010. évi CXXX. törvény 17. § (1) bekezdése alapján a jogszabály előkészítésének hatásvizsgálatával kapcsolatban a rendelet várható következményeiről a (2) bekezdésben meghatározottak alapján az alábbi tájékoztatást adom:</w:t>
      </w:r>
    </w:p>
    <w:p w14:paraId="4DF8E011" w14:textId="77777777" w:rsidR="000F1947" w:rsidRDefault="000F1947" w:rsidP="000F1947">
      <w:pPr>
        <w:pStyle w:val="Szvegtrzs"/>
        <w:spacing w:line="240" w:lineRule="auto"/>
        <w:jc w:val="both"/>
      </w:pPr>
      <w:r>
        <w:t>a) a tervezett jogszabály valamennyi jelentősnek ítélt hatását, különösen</w:t>
      </w:r>
    </w:p>
    <w:p w14:paraId="5FB8C676" w14:textId="77777777" w:rsidR="000F1947" w:rsidRDefault="000F1947" w:rsidP="000F1947">
      <w:pPr>
        <w:pStyle w:val="Szvegtrzs"/>
        <w:spacing w:line="240" w:lineRule="auto"/>
        <w:jc w:val="both"/>
      </w:pPr>
      <w:r>
        <w:t>aa) társadalmi, gazdasági, költségvetési hatásait:</w:t>
      </w:r>
    </w:p>
    <w:p w14:paraId="4EA29859" w14:textId="77777777" w:rsidR="000F1947" w:rsidRDefault="000F1947" w:rsidP="000F1947">
      <w:pPr>
        <w:pStyle w:val="Szvegtrzs"/>
        <w:spacing w:line="240" w:lineRule="auto"/>
        <w:jc w:val="both"/>
      </w:pPr>
      <w:r>
        <w:t>Jelen rendelet megalkotása során a korábbi rendelet kiegészítésére, módosítása szükséges, jelen szabályozás körében nem releváns.</w:t>
      </w:r>
    </w:p>
    <w:p w14:paraId="4EBB755C" w14:textId="77777777" w:rsidR="000F1947" w:rsidRDefault="000F1947" w:rsidP="000F1947">
      <w:pPr>
        <w:pStyle w:val="Szvegtrzs"/>
        <w:spacing w:line="240" w:lineRule="auto"/>
        <w:jc w:val="both"/>
      </w:pPr>
      <w:r>
        <w:t>ab) környezeti és egészségi következményeit:</w:t>
      </w:r>
    </w:p>
    <w:p w14:paraId="08921AE6" w14:textId="77777777" w:rsidR="000F1947" w:rsidRDefault="000F1947" w:rsidP="000F1947">
      <w:pPr>
        <w:pStyle w:val="Szvegtrzs"/>
        <w:spacing w:line="240" w:lineRule="auto"/>
        <w:jc w:val="both"/>
      </w:pPr>
      <w:r>
        <w:t>nem releváns.</w:t>
      </w:r>
    </w:p>
    <w:p w14:paraId="681EA02D" w14:textId="77777777" w:rsidR="000F1947" w:rsidRDefault="000F1947" w:rsidP="000F1947">
      <w:pPr>
        <w:pStyle w:val="Szvegtrzs"/>
        <w:spacing w:line="240" w:lineRule="auto"/>
        <w:jc w:val="both"/>
      </w:pPr>
      <w:r>
        <w:t>ac) adminisztratív terheket befolyásoló hatásait:</w:t>
      </w:r>
    </w:p>
    <w:p w14:paraId="79F3C825" w14:textId="77777777" w:rsidR="000F1947" w:rsidRDefault="000F1947" w:rsidP="000F1947">
      <w:pPr>
        <w:pStyle w:val="Szvegtrzs"/>
        <w:spacing w:line="240" w:lineRule="auto"/>
        <w:jc w:val="both"/>
      </w:pPr>
      <w:r>
        <w:t>nem releváns.</w:t>
      </w:r>
    </w:p>
    <w:p w14:paraId="18521F91" w14:textId="77777777" w:rsidR="000F1947" w:rsidRDefault="000F1947" w:rsidP="000F1947">
      <w:pPr>
        <w:pStyle w:val="Szvegtrzs"/>
        <w:spacing w:line="240" w:lineRule="auto"/>
        <w:jc w:val="both"/>
      </w:pPr>
      <w:r>
        <w:t>b) a jogszabály megalkotásának szükségességét, a jogalkotás elmaradásának várható következményeit:</w:t>
      </w:r>
    </w:p>
    <w:p w14:paraId="2191B55A" w14:textId="77777777" w:rsidR="000F1947" w:rsidRDefault="000F1947" w:rsidP="000F1947">
      <w:pPr>
        <w:pStyle w:val="Szvegtrzs"/>
        <w:spacing w:line="240" w:lineRule="auto"/>
        <w:jc w:val="both"/>
      </w:pPr>
      <w:r>
        <w:t>Az önkormányzati rendelet megalkotásának elmaradása esetén az önkormányzat nem tesz eleget a projekt kapcsán vállalt kötelezettségeinek.</w:t>
      </w:r>
    </w:p>
    <w:p w14:paraId="6DE6EF98" w14:textId="77777777" w:rsidR="000F1947" w:rsidRDefault="000F1947" w:rsidP="000F1947">
      <w:pPr>
        <w:pStyle w:val="Szvegtrzs"/>
        <w:spacing w:line="240" w:lineRule="auto"/>
        <w:jc w:val="both"/>
      </w:pPr>
      <w:r>
        <w:t>c) a jogszabály alkalmazásához szükséges személyi, szervezeti, tárgyi és pénzügyi feltételeket:</w:t>
      </w:r>
    </w:p>
    <w:p w14:paraId="4F82995F" w14:textId="77777777" w:rsidR="000F1947" w:rsidRDefault="000F1947" w:rsidP="000F1947">
      <w:pPr>
        <w:pStyle w:val="Szvegtrzs"/>
        <w:spacing w:line="240" w:lineRule="auto"/>
        <w:jc w:val="both"/>
      </w:pPr>
      <w:r>
        <w:t>nem releváns.</w:t>
      </w:r>
    </w:p>
    <w:p w14:paraId="57178898" w14:textId="77777777" w:rsidR="000F1947" w:rsidRDefault="000F1947" w:rsidP="000F1947">
      <w:pPr>
        <w:pStyle w:val="Szvegtrzs"/>
        <w:spacing w:before="476" w:after="159" w:line="240" w:lineRule="auto"/>
        <w:ind w:left="159" w:right="159"/>
        <w:jc w:val="center"/>
      </w:pPr>
    </w:p>
    <w:p w14:paraId="6042B4CA" w14:textId="1FAD5160" w:rsidR="000F1947" w:rsidRDefault="000F1947" w:rsidP="000F1947">
      <w:pPr>
        <w:pStyle w:val="Szvegtrzs"/>
        <w:spacing w:before="476" w:after="159" w:line="240" w:lineRule="auto"/>
        <w:ind w:left="159" w:right="159"/>
        <w:jc w:val="center"/>
      </w:pPr>
      <w:r>
        <w:lastRenderedPageBreak/>
        <w:t>Részletes indokolás</w:t>
      </w:r>
    </w:p>
    <w:p w14:paraId="7A1E9D12" w14:textId="77777777" w:rsidR="000F1947" w:rsidRDefault="000F1947" w:rsidP="000F194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037CA6C4" w14:textId="77777777" w:rsidR="000F1947" w:rsidRDefault="000F1947" w:rsidP="000F1947">
      <w:pPr>
        <w:pStyle w:val="Szvegtrzs"/>
        <w:spacing w:line="240" w:lineRule="auto"/>
        <w:jc w:val="both"/>
      </w:pPr>
      <w:r>
        <w:t>A jelenlegi szabályozás „Önkormányzati lakásra bérleti szerződés csak határozott időre köthető. A lakásbérleti szerződés időtartama legfeljebb 3 év. Ez az időtartam egy alkalommal, legfeljebb 2 évvel meghosszabbítható, kivéve 8. § (2) bekezdése.” módosul az általános indoklásban foglalt indokok alapján.</w:t>
      </w:r>
    </w:p>
    <w:p w14:paraId="60165DFB" w14:textId="77777777" w:rsidR="000F1947" w:rsidRDefault="000F1947" w:rsidP="000F194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5520498A" w14:textId="77777777" w:rsidR="000F1947" w:rsidRDefault="000F1947" w:rsidP="000F1947">
      <w:pPr>
        <w:pStyle w:val="Szvegtrzs"/>
        <w:spacing w:before="159" w:after="159" w:line="240" w:lineRule="auto"/>
        <w:ind w:left="159" w:right="159"/>
        <w:jc w:val="both"/>
      </w:pPr>
      <w:r>
        <w:t>Leromlott városi területek rehabilitációja Nyíradonyban- TOP-4.3.1-16-HB1-2017-00008 projektnek való megfelelés végett szükséges az alábbi kiegészítés. </w:t>
      </w:r>
    </w:p>
    <w:p w14:paraId="52B2076D" w14:textId="77777777" w:rsidR="000F1947" w:rsidRDefault="000F1947" w:rsidP="000F194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12D3C7B4" w14:textId="77777777" w:rsidR="000F1947" w:rsidRDefault="000F1947" w:rsidP="000F1947">
      <w:pPr>
        <w:pStyle w:val="Szvegtrzs"/>
        <w:spacing w:before="159" w:after="159" w:line="240" w:lineRule="auto"/>
        <w:ind w:left="159" w:right="159"/>
        <w:jc w:val="both"/>
      </w:pPr>
      <w:r>
        <w:t>A korábbi rendelet szövegében nem szerepelt teljes a projekt teljes neve és azonosítója.  </w:t>
      </w:r>
    </w:p>
    <w:p w14:paraId="61A0F578" w14:textId="77777777" w:rsidR="000F1947" w:rsidRDefault="000F1947" w:rsidP="000F194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76F5D575" w14:textId="77777777" w:rsidR="000F1947" w:rsidRDefault="000F1947" w:rsidP="000F1947">
      <w:pPr>
        <w:pStyle w:val="Szvegtrzs"/>
        <w:spacing w:before="159" w:after="159" w:line="240" w:lineRule="auto"/>
        <w:ind w:left="159" w:right="159"/>
        <w:jc w:val="both"/>
      </w:pPr>
      <w:r>
        <w:t>Hatálybalépést szabályozó rendelkezések. </w:t>
      </w:r>
    </w:p>
    <w:p w14:paraId="02326C1B" w14:textId="481D3B8D" w:rsidR="00914995" w:rsidRDefault="00914995" w:rsidP="000F1947">
      <w:pPr>
        <w:pStyle w:val="Szvegtrzs"/>
        <w:spacing w:before="240" w:after="480" w:line="240" w:lineRule="auto"/>
        <w:jc w:val="center"/>
      </w:pPr>
    </w:p>
    <w:sectPr w:rsidR="00914995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282D" w14:textId="77777777" w:rsidR="00EC1978" w:rsidRDefault="00EC1978">
      <w:r>
        <w:separator/>
      </w:r>
    </w:p>
  </w:endnote>
  <w:endnote w:type="continuationSeparator" w:id="0">
    <w:p w14:paraId="6652089D" w14:textId="77777777" w:rsidR="00EC1978" w:rsidRDefault="00E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3AD" w14:textId="77777777" w:rsidR="000F1947" w:rsidRDefault="000F19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F651" w14:textId="77777777" w:rsidR="00914995" w:rsidRDefault="00EC19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8A8A" w14:textId="77777777" w:rsidR="00EC1978" w:rsidRDefault="00EC1978">
      <w:r>
        <w:separator/>
      </w:r>
    </w:p>
  </w:footnote>
  <w:footnote w:type="continuationSeparator" w:id="0">
    <w:p w14:paraId="19C03C95" w14:textId="77777777" w:rsidR="00EC1978" w:rsidRDefault="00EC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50F7C"/>
    <w:multiLevelType w:val="hybridMultilevel"/>
    <w:tmpl w:val="90DA6D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224C3"/>
    <w:multiLevelType w:val="multilevel"/>
    <w:tmpl w:val="135ABC3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4604763">
    <w:abstractNumId w:val="1"/>
  </w:num>
  <w:num w:numId="2" w16cid:durableId="162453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95"/>
    <w:rsid w:val="000F1947"/>
    <w:rsid w:val="00142357"/>
    <w:rsid w:val="00160977"/>
    <w:rsid w:val="001943AD"/>
    <w:rsid w:val="007634B7"/>
    <w:rsid w:val="00864D5A"/>
    <w:rsid w:val="008A5D89"/>
    <w:rsid w:val="00914995"/>
    <w:rsid w:val="00B75930"/>
    <w:rsid w:val="00CA17F1"/>
    <w:rsid w:val="00DD6B80"/>
    <w:rsid w:val="00E8254C"/>
    <w:rsid w:val="00E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700F"/>
  <w15:docId w15:val="{9ECC04B0-6690-46F8-974E-618349F4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EC197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zvegtrzsChar">
    <w:name w:val="Szövegtörzs Char"/>
    <w:basedOn w:val="Bekezdsalapbettpusa"/>
    <w:link w:val="Szvegtrzs"/>
    <w:rsid w:val="00EC1978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CA17F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CA17F1"/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kormanyzat@nyirado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6561</Characters>
  <Application>Microsoft Office Word</Application>
  <DocSecurity>0</DocSecurity>
  <Lines>54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Mezei-Czifra Bernadett</dc:creator>
  <dc:description/>
  <cp:lastModifiedBy>Mezei Czifra Bernadett</cp:lastModifiedBy>
  <cp:revision>4</cp:revision>
  <cp:lastPrinted>2023-11-28T12:46:00Z</cp:lastPrinted>
  <dcterms:created xsi:type="dcterms:W3CDTF">2024-09-15T14:51:00Z</dcterms:created>
  <dcterms:modified xsi:type="dcterms:W3CDTF">2024-09-17T12:50:00Z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