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5345" w14:textId="77777777" w:rsidR="002F160E" w:rsidRPr="002A1A25" w:rsidRDefault="002F160E" w:rsidP="002F160E">
      <w:pPr>
        <w:spacing w:after="0" w:line="240" w:lineRule="auto"/>
        <w:jc w:val="center"/>
        <w:rPr>
          <w:rFonts w:ascii="Arial" w:hAnsi="Arial" w:cs="Arial"/>
          <w:b/>
          <w:bCs/>
          <w:sz w:val="32"/>
          <w:szCs w:val="32"/>
        </w:rPr>
      </w:pPr>
      <w:r w:rsidRPr="002A1A25">
        <w:rPr>
          <w:rFonts w:ascii="Arial" w:hAnsi="Arial" w:cs="Arial"/>
          <w:b/>
          <w:bCs/>
          <w:sz w:val="32"/>
          <w:szCs w:val="32"/>
        </w:rPr>
        <w:t>FEDLAP</w:t>
      </w:r>
    </w:p>
    <w:p w14:paraId="771F683D" w14:textId="77777777" w:rsidR="002F160E" w:rsidRPr="002A1A25" w:rsidRDefault="002F160E" w:rsidP="002F160E">
      <w:pPr>
        <w:spacing w:after="0" w:line="240" w:lineRule="auto"/>
        <w:rPr>
          <w:rFonts w:ascii="Arial" w:hAnsi="Arial" w:cs="Arial"/>
        </w:rPr>
      </w:pPr>
    </w:p>
    <w:p w14:paraId="0AEED4C3" w14:textId="77777777" w:rsidR="002F160E" w:rsidRPr="002A1A25" w:rsidRDefault="002F160E" w:rsidP="002F160E">
      <w:pPr>
        <w:spacing w:after="0" w:line="240" w:lineRule="auto"/>
        <w:jc w:val="center"/>
        <w:rPr>
          <w:rFonts w:ascii="Arial" w:hAnsi="Arial" w:cs="Arial"/>
          <w:b/>
          <w:bCs/>
          <w:i/>
          <w:iCs/>
          <w:sz w:val="24"/>
          <w:szCs w:val="24"/>
        </w:rPr>
      </w:pPr>
      <w:r w:rsidRPr="002A1A25">
        <w:rPr>
          <w:rFonts w:ascii="Arial" w:hAnsi="Arial" w:cs="Arial"/>
          <w:b/>
          <w:bCs/>
          <w:i/>
          <w:iCs/>
          <w:sz w:val="24"/>
          <w:szCs w:val="24"/>
        </w:rPr>
        <w:t>Nyíradony Város Önkormányzata</w:t>
      </w:r>
    </w:p>
    <w:p w14:paraId="07650633" w14:textId="77777777" w:rsidR="002F160E" w:rsidRPr="002A1A25" w:rsidRDefault="002F160E" w:rsidP="002F160E">
      <w:pPr>
        <w:spacing w:after="0" w:line="240" w:lineRule="auto"/>
        <w:jc w:val="center"/>
        <w:rPr>
          <w:rFonts w:ascii="Arial" w:hAnsi="Arial" w:cs="Arial"/>
          <w:b/>
          <w:bCs/>
          <w:i/>
          <w:iCs/>
          <w:sz w:val="24"/>
          <w:szCs w:val="24"/>
        </w:rPr>
      </w:pPr>
    </w:p>
    <w:p w14:paraId="49AB7F56" w14:textId="77777777" w:rsidR="002F160E" w:rsidRPr="002A1A25" w:rsidRDefault="002F160E" w:rsidP="002F160E">
      <w:pPr>
        <w:spacing w:after="0" w:line="240" w:lineRule="auto"/>
        <w:jc w:val="center"/>
        <w:rPr>
          <w:rFonts w:ascii="Arial" w:hAnsi="Arial" w:cs="Arial"/>
          <w:b/>
          <w:bCs/>
          <w:i/>
          <w:iCs/>
          <w:sz w:val="24"/>
          <w:szCs w:val="24"/>
        </w:rPr>
      </w:pPr>
      <w:r>
        <w:rPr>
          <w:rFonts w:ascii="Arial" w:hAnsi="Arial" w:cs="Arial"/>
          <w:b/>
          <w:bCs/>
          <w:i/>
          <w:iCs/>
          <w:sz w:val="24"/>
          <w:szCs w:val="24"/>
        </w:rPr>
        <w:t xml:space="preserve">Képviselő-testületének és </w:t>
      </w:r>
      <w:bookmarkStart w:id="0" w:name="_Hlk196680445"/>
      <w:r w:rsidRPr="003C5A48">
        <w:rPr>
          <w:rFonts w:ascii="Arial" w:hAnsi="Arial" w:cs="Arial"/>
          <w:b/>
          <w:bCs/>
          <w:i/>
          <w:iCs/>
          <w:sz w:val="24"/>
          <w:szCs w:val="24"/>
        </w:rPr>
        <w:t>Pénzügyi, Gazdasági, Ügyrendi és Összeférhetetlenségi Bizottság</w:t>
      </w:r>
      <w:r>
        <w:rPr>
          <w:rFonts w:ascii="Arial" w:hAnsi="Arial" w:cs="Arial"/>
          <w:b/>
          <w:bCs/>
          <w:i/>
          <w:iCs/>
          <w:sz w:val="24"/>
          <w:szCs w:val="24"/>
        </w:rPr>
        <w:t>ának</w:t>
      </w:r>
      <w:bookmarkEnd w:id="0"/>
    </w:p>
    <w:p w14:paraId="5340D18B" w14:textId="77777777" w:rsidR="002F160E" w:rsidRDefault="002F160E" w:rsidP="002F160E">
      <w:pPr>
        <w:spacing w:after="0" w:line="240" w:lineRule="auto"/>
        <w:jc w:val="center"/>
        <w:rPr>
          <w:rFonts w:ascii="Arial" w:hAnsi="Arial" w:cs="Arial"/>
          <w:b/>
          <w:bCs/>
          <w:i/>
          <w:iCs/>
        </w:rPr>
      </w:pPr>
    </w:p>
    <w:p w14:paraId="78B3B063" w14:textId="3915D5BB" w:rsidR="002F160E" w:rsidRPr="002A1A25" w:rsidRDefault="002F160E" w:rsidP="002F160E">
      <w:pPr>
        <w:spacing w:after="0" w:line="240" w:lineRule="auto"/>
        <w:jc w:val="center"/>
        <w:rPr>
          <w:rFonts w:ascii="Arial" w:hAnsi="Arial" w:cs="Arial"/>
          <w:i/>
          <w:iCs/>
        </w:rPr>
      </w:pPr>
      <w:r w:rsidRPr="002A1A25">
        <w:rPr>
          <w:rFonts w:ascii="Arial" w:hAnsi="Arial" w:cs="Arial"/>
          <w:i/>
          <w:iCs/>
        </w:rPr>
        <w:t>202</w:t>
      </w:r>
      <w:r>
        <w:rPr>
          <w:rFonts w:ascii="Arial" w:hAnsi="Arial" w:cs="Arial"/>
          <w:i/>
          <w:iCs/>
        </w:rPr>
        <w:t>5</w:t>
      </w:r>
      <w:r w:rsidRPr="002A1A25">
        <w:rPr>
          <w:rFonts w:ascii="Arial" w:hAnsi="Arial" w:cs="Arial"/>
          <w:i/>
          <w:iCs/>
        </w:rPr>
        <w:t xml:space="preserve"> </w:t>
      </w:r>
      <w:r>
        <w:rPr>
          <w:rFonts w:ascii="Arial" w:hAnsi="Arial" w:cs="Arial"/>
          <w:i/>
          <w:iCs/>
        </w:rPr>
        <w:t>november</w:t>
      </w:r>
      <w:r w:rsidRPr="002A1A25">
        <w:rPr>
          <w:rFonts w:ascii="Arial" w:hAnsi="Arial" w:cs="Arial"/>
          <w:i/>
          <w:iCs/>
        </w:rPr>
        <w:t xml:space="preserve"> hónapjának </w:t>
      </w:r>
      <w:r>
        <w:rPr>
          <w:rFonts w:ascii="Arial" w:hAnsi="Arial" w:cs="Arial"/>
          <w:i/>
          <w:iCs/>
        </w:rPr>
        <w:t>27.</w:t>
      </w:r>
      <w:r w:rsidRPr="002A1A25">
        <w:rPr>
          <w:rFonts w:ascii="Arial" w:hAnsi="Arial" w:cs="Arial"/>
          <w:i/>
          <w:iCs/>
        </w:rPr>
        <w:t xml:space="preserve"> napján</w:t>
      </w:r>
    </w:p>
    <w:p w14:paraId="2082BF93" w14:textId="77777777" w:rsidR="002F160E" w:rsidRDefault="002F160E" w:rsidP="002F160E">
      <w:pPr>
        <w:spacing w:after="0" w:line="240" w:lineRule="auto"/>
        <w:jc w:val="center"/>
        <w:rPr>
          <w:rFonts w:ascii="Arial" w:hAnsi="Arial" w:cs="Arial"/>
          <w:i/>
          <w:iCs/>
        </w:rPr>
      </w:pPr>
      <w:r w:rsidRPr="002A1A25">
        <w:rPr>
          <w:rFonts w:ascii="Arial" w:hAnsi="Arial" w:cs="Arial"/>
          <w:i/>
          <w:iCs/>
        </w:rPr>
        <w:t>tartandó ülésének</w:t>
      </w:r>
    </w:p>
    <w:p w14:paraId="52FC3CBF" w14:textId="77777777" w:rsidR="002F160E" w:rsidRPr="002A1A25" w:rsidRDefault="002F160E" w:rsidP="002F160E">
      <w:pPr>
        <w:spacing w:after="0" w:line="240" w:lineRule="auto"/>
        <w:jc w:val="center"/>
        <w:rPr>
          <w:rFonts w:ascii="Arial" w:hAnsi="Arial" w:cs="Arial"/>
          <w:i/>
          <w:iCs/>
        </w:rPr>
      </w:pPr>
    </w:p>
    <w:p w14:paraId="31B35D21" w14:textId="0A719249" w:rsidR="002F160E" w:rsidRPr="002A1A25" w:rsidRDefault="002F160E" w:rsidP="002F160E">
      <w:pPr>
        <w:spacing w:after="0" w:line="240" w:lineRule="auto"/>
        <w:jc w:val="center"/>
        <w:rPr>
          <w:rFonts w:ascii="Arial" w:hAnsi="Arial" w:cs="Arial"/>
          <w:b/>
          <w:bCs/>
          <w:i/>
          <w:iCs/>
        </w:rPr>
      </w:pPr>
      <w:r>
        <w:rPr>
          <w:rFonts w:ascii="Arial" w:hAnsi="Arial" w:cs="Arial"/>
          <w:b/>
          <w:bCs/>
          <w:i/>
          <w:iCs/>
        </w:rPr>
        <w:t>1.</w:t>
      </w:r>
      <w:r w:rsidRPr="002A1A25">
        <w:rPr>
          <w:rFonts w:ascii="Arial" w:hAnsi="Arial" w:cs="Arial"/>
          <w:b/>
          <w:bCs/>
          <w:i/>
          <w:iCs/>
        </w:rPr>
        <w:t xml:space="preserve"> napirendi pontjában meghatározott</w:t>
      </w:r>
    </w:p>
    <w:p w14:paraId="49088A7D" w14:textId="77777777" w:rsidR="002F160E" w:rsidRPr="002A1A25" w:rsidRDefault="002F160E" w:rsidP="002F160E">
      <w:pPr>
        <w:spacing w:after="0" w:line="240" w:lineRule="auto"/>
        <w:jc w:val="center"/>
        <w:rPr>
          <w:rFonts w:ascii="Arial" w:hAnsi="Arial" w:cs="Arial"/>
          <w:i/>
          <w:iCs/>
        </w:rPr>
      </w:pPr>
      <w:r w:rsidRPr="002A1A25">
        <w:rPr>
          <w:rFonts w:ascii="Arial" w:hAnsi="Arial" w:cs="Arial"/>
          <w:i/>
          <w:iCs/>
        </w:rPr>
        <w:t xml:space="preserve">előterjesztéshez. </w:t>
      </w:r>
    </w:p>
    <w:p w14:paraId="67B5AC88" w14:textId="77777777" w:rsidR="002F160E" w:rsidRDefault="002F160E" w:rsidP="002F160E">
      <w:pPr>
        <w:spacing w:after="0" w:line="240" w:lineRule="auto"/>
        <w:jc w:val="center"/>
        <w:rPr>
          <w:rFonts w:ascii="Arial" w:hAnsi="Arial" w:cs="Arial"/>
          <w:i/>
          <w:iCs/>
        </w:rPr>
      </w:pPr>
    </w:p>
    <w:p w14:paraId="3FA8D66A" w14:textId="77777777" w:rsidR="002F160E" w:rsidRDefault="002F160E" w:rsidP="002F160E">
      <w:pPr>
        <w:spacing w:after="0" w:line="240" w:lineRule="auto"/>
        <w:rPr>
          <w:rFonts w:ascii="Arial" w:hAnsi="Arial" w:cs="Arial"/>
          <w:b/>
          <w:bCs/>
          <w:u w:val="single"/>
        </w:rPr>
      </w:pPr>
    </w:p>
    <w:p w14:paraId="4B3687C2" w14:textId="77777777" w:rsidR="002F160E" w:rsidRPr="0025797B" w:rsidRDefault="002F160E" w:rsidP="002F160E">
      <w:pPr>
        <w:spacing w:after="0" w:line="240" w:lineRule="auto"/>
        <w:rPr>
          <w:rFonts w:ascii="Arial" w:hAnsi="Arial" w:cs="Arial"/>
          <w:b/>
          <w:bCs/>
          <w:u w:val="single"/>
        </w:rPr>
      </w:pPr>
      <w:r>
        <w:rPr>
          <w:rFonts w:ascii="Arial" w:hAnsi="Arial" w:cs="Arial"/>
          <w:b/>
          <w:bCs/>
          <w:u w:val="single"/>
        </w:rPr>
        <w:t>D</w:t>
      </w:r>
      <w:r w:rsidRPr="002A1A25">
        <w:rPr>
          <w:rFonts w:ascii="Arial" w:hAnsi="Arial" w:cs="Arial"/>
          <w:b/>
          <w:bCs/>
          <w:u w:val="single"/>
        </w:rPr>
        <w:t>öntés</w:t>
      </w:r>
      <w:r>
        <w:rPr>
          <w:rFonts w:ascii="Arial" w:hAnsi="Arial" w:cs="Arial"/>
          <w:b/>
          <w:bCs/>
          <w:u w:val="single"/>
        </w:rPr>
        <w:t xml:space="preserve"> formája:</w:t>
      </w:r>
      <w:r>
        <w:rPr>
          <w:rFonts w:ascii="Arial" w:hAnsi="Arial" w:cs="Arial"/>
        </w:rPr>
        <w:tab/>
      </w:r>
      <w:r>
        <w:rPr>
          <w:rFonts w:ascii="Arial" w:hAnsi="Arial" w:cs="Arial"/>
        </w:rPr>
        <w:tab/>
      </w:r>
      <w:r w:rsidRPr="0025797B">
        <w:rPr>
          <w:rFonts w:ascii="Arial" w:hAnsi="Arial" w:cs="Arial"/>
          <w:b/>
          <w:bCs/>
        </w:rPr>
        <w:t>határozat</w:t>
      </w:r>
    </w:p>
    <w:p w14:paraId="060302DC" w14:textId="77777777" w:rsidR="002F160E" w:rsidRPr="002A1A25" w:rsidRDefault="002F160E" w:rsidP="002F160E">
      <w:pPr>
        <w:spacing w:after="0" w:line="240" w:lineRule="auto"/>
        <w:jc w:val="both"/>
        <w:rPr>
          <w:rFonts w:ascii="Arial" w:hAnsi="Arial" w:cs="Arial"/>
        </w:rPr>
      </w:pPr>
    </w:p>
    <w:p w14:paraId="2F8A3BA3" w14:textId="77777777" w:rsidR="002F160E" w:rsidRDefault="002F160E" w:rsidP="002F160E">
      <w:pPr>
        <w:spacing w:after="0" w:line="240" w:lineRule="auto"/>
        <w:rPr>
          <w:rFonts w:ascii="Arial" w:hAnsi="Arial" w:cs="Arial"/>
        </w:rPr>
      </w:pPr>
      <w:r w:rsidRPr="002A1A25">
        <w:rPr>
          <w:rFonts w:ascii="Arial" w:hAnsi="Arial" w:cs="Arial"/>
          <w:b/>
          <w:bCs/>
          <w:u w:val="single"/>
        </w:rPr>
        <w:t>Előterjesztő</w:t>
      </w:r>
      <w:r>
        <w:rPr>
          <w:rFonts w:ascii="Arial" w:hAnsi="Arial" w:cs="Arial"/>
          <w:b/>
          <w:bCs/>
          <w:u w:val="single"/>
        </w:rPr>
        <w:t>, k</w:t>
      </w:r>
      <w:r w:rsidRPr="002A1A25">
        <w:rPr>
          <w:rFonts w:ascii="Arial" w:hAnsi="Arial" w:cs="Arial"/>
          <w:b/>
          <w:bCs/>
          <w:u w:val="single"/>
        </w:rPr>
        <w:t>észítette:</w:t>
      </w:r>
      <w:r w:rsidRPr="002A1A25">
        <w:rPr>
          <w:rFonts w:ascii="Arial" w:hAnsi="Arial" w:cs="Arial"/>
        </w:rPr>
        <w:t xml:space="preserve"> </w:t>
      </w:r>
      <w:r>
        <w:rPr>
          <w:rFonts w:ascii="Arial" w:hAnsi="Arial" w:cs="Arial"/>
        </w:rPr>
        <w:t>Dr. Dászkál Tibor Ákos jegyző</w:t>
      </w:r>
    </w:p>
    <w:p w14:paraId="651E9768" w14:textId="77777777" w:rsidR="002F160E" w:rsidRDefault="002F160E" w:rsidP="002F160E">
      <w:pPr>
        <w:spacing w:after="0" w:line="240" w:lineRule="auto"/>
        <w:rPr>
          <w:rFonts w:ascii="Arial" w:hAnsi="Arial" w:cs="Arial"/>
        </w:rPr>
      </w:pPr>
    </w:p>
    <w:p w14:paraId="61A35DA6" w14:textId="77777777" w:rsidR="002F160E" w:rsidRDefault="002F160E" w:rsidP="002F160E">
      <w:pPr>
        <w:spacing w:after="0" w:line="240" w:lineRule="auto"/>
        <w:rPr>
          <w:rFonts w:ascii="Arial" w:hAnsi="Arial" w:cs="Arial"/>
        </w:rPr>
      </w:pPr>
      <w:r>
        <w:rPr>
          <w:rFonts w:ascii="Arial" w:hAnsi="Arial" w:cs="Arial"/>
          <w:b/>
          <w:bCs/>
          <w:u w:val="single"/>
        </w:rPr>
        <w:t>Az előterjesztést és a határozati javaslatot e</w:t>
      </w:r>
      <w:r w:rsidRPr="002A1A25">
        <w:rPr>
          <w:rFonts w:ascii="Arial" w:hAnsi="Arial" w:cs="Arial"/>
          <w:b/>
          <w:bCs/>
          <w:u w:val="single"/>
        </w:rPr>
        <w:t>llenőrizte:</w:t>
      </w:r>
      <w:r w:rsidRPr="002A1A25">
        <w:rPr>
          <w:rFonts w:ascii="Arial" w:hAnsi="Arial" w:cs="Arial"/>
        </w:rPr>
        <w:t xml:space="preserve"> </w:t>
      </w:r>
    </w:p>
    <w:p w14:paraId="534CA695" w14:textId="77777777" w:rsidR="002F160E" w:rsidRDefault="002F160E" w:rsidP="002F160E">
      <w:pPr>
        <w:spacing w:after="0" w:line="240" w:lineRule="auto"/>
        <w:rPr>
          <w:rFonts w:ascii="Arial" w:hAnsi="Arial" w:cs="Arial"/>
        </w:rPr>
      </w:pPr>
    </w:p>
    <w:p w14:paraId="3E9F96F1" w14:textId="77777777" w:rsidR="002F160E" w:rsidRDefault="002F160E" w:rsidP="002F160E">
      <w:pPr>
        <w:pStyle w:val="Listaszerbekezds"/>
        <w:numPr>
          <w:ilvl w:val="0"/>
          <w:numId w:val="26"/>
        </w:numPr>
        <w:spacing w:after="0" w:line="240" w:lineRule="auto"/>
        <w:rPr>
          <w:rFonts w:ascii="Arial" w:hAnsi="Arial" w:cs="Arial"/>
        </w:rPr>
      </w:pPr>
      <w:r>
        <w:rPr>
          <w:rFonts w:ascii="Arial" w:hAnsi="Arial" w:cs="Arial"/>
        </w:rPr>
        <w:t>jogi: Dr. Szondi Szabolcs aljegyző</w:t>
      </w:r>
    </w:p>
    <w:p w14:paraId="0B6E7C36" w14:textId="0AEE405F" w:rsidR="002F160E" w:rsidRDefault="002F160E" w:rsidP="002F160E">
      <w:pPr>
        <w:pStyle w:val="Listaszerbekezds"/>
        <w:numPr>
          <w:ilvl w:val="0"/>
          <w:numId w:val="26"/>
        </w:numPr>
        <w:spacing w:after="0" w:line="240" w:lineRule="auto"/>
        <w:rPr>
          <w:rFonts w:ascii="Arial" w:hAnsi="Arial" w:cs="Arial"/>
        </w:rPr>
      </w:pPr>
      <w:r>
        <w:rPr>
          <w:rFonts w:ascii="Arial" w:hAnsi="Arial" w:cs="Arial"/>
        </w:rPr>
        <w:t xml:space="preserve">pénzügyi: </w:t>
      </w:r>
      <w:r>
        <w:rPr>
          <w:rFonts w:ascii="Arial" w:hAnsi="Arial" w:cs="Arial"/>
        </w:rPr>
        <w:t>Nemesné Sőrés Erzsébet</w:t>
      </w:r>
    </w:p>
    <w:p w14:paraId="289FE33C" w14:textId="65E285A9" w:rsidR="002F160E" w:rsidRPr="00703DF8" w:rsidRDefault="002F160E" w:rsidP="002F160E">
      <w:pPr>
        <w:pStyle w:val="Listaszerbekezds"/>
        <w:numPr>
          <w:ilvl w:val="0"/>
          <w:numId w:val="26"/>
        </w:numPr>
        <w:spacing w:after="0" w:line="240" w:lineRule="auto"/>
        <w:rPr>
          <w:rFonts w:ascii="Arial" w:hAnsi="Arial" w:cs="Arial"/>
        </w:rPr>
      </w:pPr>
      <w:r>
        <w:rPr>
          <w:rFonts w:ascii="Arial" w:hAnsi="Arial" w:cs="Arial"/>
        </w:rPr>
        <w:t xml:space="preserve">szakmai: </w:t>
      </w:r>
      <w:r>
        <w:rPr>
          <w:rFonts w:ascii="Arial" w:hAnsi="Arial" w:cs="Arial"/>
        </w:rPr>
        <w:t>-</w:t>
      </w:r>
    </w:p>
    <w:p w14:paraId="18DD3071" w14:textId="77777777" w:rsidR="002F160E" w:rsidRPr="002A1A25" w:rsidRDefault="002F160E" w:rsidP="002F160E">
      <w:pPr>
        <w:spacing w:after="0" w:line="240" w:lineRule="auto"/>
        <w:rPr>
          <w:rFonts w:ascii="Arial" w:hAnsi="Arial" w:cs="Arial"/>
        </w:rPr>
      </w:pPr>
    </w:p>
    <w:p w14:paraId="78982900" w14:textId="77777777" w:rsidR="002F160E" w:rsidRDefault="002F160E" w:rsidP="002F160E">
      <w:pPr>
        <w:spacing w:after="0" w:line="240" w:lineRule="auto"/>
        <w:rPr>
          <w:rFonts w:ascii="Arial" w:hAnsi="Arial" w:cs="Arial"/>
        </w:rPr>
      </w:pPr>
      <w:r w:rsidRPr="002A1A25">
        <w:rPr>
          <w:rFonts w:ascii="Arial" w:hAnsi="Arial" w:cs="Arial"/>
          <w:b/>
          <w:bCs/>
          <w:u w:val="single"/>
        </w:rPr>
        <w:t>Előzetesen tárgyalja:</w:t>
      </w:r>
      <w:r w:rsidRPr="002A1A25">
        <w:rPr>
          <w:rFonts w:ascii="Arial" w:hAnsi="Arial" w:cs="Arial"/>
        </w:rPr>
        <w:t xml:space="preserve"> </w:t>
      </w:r>
    </w:p>
    <w:p w14:paraId="0069EFEC" w14:textId="77777777" w:rsidR="002F160E" w:rsidRDefault="002F160E" w:rsidP="002F160E">
      <w:pPr>
        <w:spacing w:after="0" w:line="240" w:lineRule="auto"/>
        <w:rPr>
          <w:rFonts w:ascii="Arial" w:hAnsi="Arial" w:cs="Arial"/>
        </w:rPr>
      </w:pPr>
    </w:p>
    <w:p w14:paraId="7B25DB37" w14:textId="09246761" w:rsidR="002F160E" w:rsidRPr="0025797B" w:rsidRDefault="002F160E" w:rsidP="002F160E">
      <w:pPr>
        <w:spacing w:after="0" w:line="240" w:lineRule="auto"/>
        <w:ind w:left="284"/>
        <w:rPr>
          <w:rFonts w:ascii="Arial" w:hAnsi="Arial" w:cs="Arial"/>
        </w:rPr>
      </w:pPr>
      <w:r>
        <w:rPr>
          <w:rFonts w:ascii="Arial" w:hAnsi="Arial" w:cs="Arial"/>
        </w:rPr>
        <w:t>X</w:t>
      </w:r>
      <w:r w:rsidRPr="0025797B">
        <w:rPr>
          <w:rFonts w:ascii="Arial" w:hAnsi="Arial" w:cs="Arial"/>
        </w:rPr>
        <w:t xml:space="preserve"> </w:t>
      </w:r>
      <w:r w:rsidRPr="0025797B">
        <w:rPr>
          <w:rFonts w:ascii="Arial" w:hAnsi="Arial" w:cs="Arial"/>
        </w:rPr>
        <w:tab/>
        <w:t>Egészségügyi és Szociális Bizottság,</w:t>
      </w:r>
    </w:p>
    <w:p w14:paraId="7657CCCE" w14:textId="77777777" w:rsidR="002F160E" w:rsidRPr="0025797B" w:rsidRDefault="002F160E" w:rsidP="002F160E">
      <w:pPr>
        <w:spacing w:after="0" w:line="240" w:lineRule="auto"/>
        <w:ind w:left="284"/>
        <w:rPr>
          <w:rFonts w:ascii="Arial" w:hAnsi="Arial" w:cs="Arial"/>
        </w:rPr>
      </w:pPr>
      <w:r w:rsidRPr="0025797B">
        <w:rPr>
          <w:rFonts w:ascii="Arial" w:hAnsi="Arial" w:cs="Arial"/>
        </w:rPr>
        <w:t xml:space="preserve">O </w:t>
      </w:r>
      <w:r w:rsidRPr="0025797B">
        <w:rPr>
          <w:rFonts w:ascii="Arial" w:hAnsi="Arial" w:cs="Arial"/>
        </w:rPr>
        <w:tab/>
        <w:t>Közművelődési, Köznevelési, Ifjúsági és Sport Bizottság,</w:t>
      </w:r>
    </w:p>
    <w:p w14:paraId="215904C8" w14:textId="77777777" w:rsidR="002F160E" w:rsidRPr="002A1A25" w:rsidRDefault="002F160E" w:rsidP="002F160E">
      <w:pPr>
        <w:spacing w:after="0" w:line="240" w:lineRule="auto"/>
        <w:ind w:left="284"/>
        <w:rPr>
          <w:rFonts w:ascii="Arial" w:hAnsi="Arial" w:cs="Arial"/>
        </w:rPr>
      </w:pPr>
      <w:r>
        <w:rPr>
          <w:rFonts w:ascii="Arial" w:hAnsi="Arial" w:cs="Arial"/>
        </w:rPr>
        <w:t>X</w:t>
      </w:r>
      <w:r w:rsidRPr="0025797B">
        <w:rPr>
          <w:rFonts w:ascii="Arial" w:hAnsi="Arial" w:cs="Arial"/>
        </w:rPr>
        <w:t xml:space="preserve"> </w:t>
      </w:r>
      <w:r w:rsidRPr="0025797B">
        <w:rPr>
          <w:rFonts w:ascii="Arial" w:hAnsi="Arial" w:cs="Arial"/>
        </w:rPr>
        <w:tab/>
        <w:t>Pénzügyi, Gazdasági, Ügyrendi és Összeférhetetlenségi Bizottság.</w:t>
      </w:r>
    </w:p>
    <w:p w14:paraId="6F192F91" w14:textId="77777777" w:rsidR="002F160E" w:rsidRDefault="002F160E" w:rsidP="002F160E">
      <w:pPr>
        <w:spacing w:after="0" w:line="240" w:lineRule="auto"/>
        <w:rPr>
          <w:rFonts w:ascii="Arial" w:hAnsi="Arial" w:cs="Arial"/>
        </w:rPr>
      </w:pPr>
    </w:p>
    <w:p w14:paraId="3442AF62" w14:textId="77777777" w:rsidR="002F160E" w:rsidRPr="002A1A25" w:rsidRDefault="002F160E" w:rsidP="002F160E">
      <w:pPr>
        <w:spacing w:after="0" w:line="240" w:lineRule="auto"/>
        <w:rPr>
          <w:rFonts w:ascii="Arial" w:hAnsi="Arial" w:cs="Arial"/>
          <w:b/>
          <w:bCs/>
          <w:u w:val="single"/>
        </w:rPr>
      </w:pPr>
      <w:r w:rsidRPr="002A1A25">
        <w:rPr>
          <w:rFonts w:ascii="Arial" w:hAnsi="Arial" w:cs="Arial"/>
          <w:b/>
          <w:bCs/>
          <w:u w:val="single"/>
        </w:rPr>
        <w:t>A döntéshez</w:t>
      </w:r>
      <w:r>
        <w:rPr>
          <w:rFonts w:ascii="Arial" w:hAnsi="Arial" w:cs="Arial"/>
          <w:b/>
          <w:bCs/>
          <w:u w:val="single"/>
        </w:rPr>
        <w:t xml:space="preserve"> szükséges szavazati arány:</w:t>
      </w:r>
    </w:p>
    <w:p w14:paraId="7D4F170B" w14:textId="77777777" w:rsidR="002F160E" w:rsidRDefault="002F160E" w:rsidP="002F160E">
      <w:pPr>
        <w:spacing w:after="0" w:line="240" w:lineRule="auto"/>
        <w:rPr>
          <w:rFonts w:ascii="Arial" w:hAnsi="Arial" w:cs="Arial"/>
        </w:rPr>
      </w:pPr>
    </w:p>
    <w:p w14:paraId="5E33F608" w14:textId="77777777" w:rsidR="002F160E" w:rsidRPr="002A1A25" w:rsidRDefault="002F160E" w:rsidP="002F160E">
      <w:pPr>
        <w:spacing w:after="0" w:line="240" w:lineRule="auto"/>
        <w:ind w:left="851"/>
        <w:rPr>
          <w:rFonts w:ascii="Arial" w:hAnsi="Arial" w:cs="Arial"/>
        </w:rPr>
      </w:pPr>
      <w:r w:rsidRPr="00A54656">
        <w:rPr>
          <w:rFonts w:ascii="Arial" w:hAnsi="Arial" w:cs="Arial"/>
          <w:b/>
          <w:bCs/>
        </w:rPr>
        <w:t>X</w:t>
      </w:r>
      <w:r w:rsidRPr="002A1A25">
        <w:rPr>
          <w:rFonts w:ascii="Arial" w:hAnsi="Arial" w:cs="Arial"/>
        </w:rPr>
        <w:t xml:space="preserve"> egyszerű</w:t>
      </w:r>
      <w:r>
        <w:rPr>
          <w:rFonts w:ascii="Arial" w:hAnsi="Arial" w:cs="Arial"/>
        </w:rPr>
        <w:t xml:space="preserve"> többség</w:t>
      </w:r>
    </w:p>
    <w:p w14:paraId="0A72869F" w14:textId="77777777" w:rsidR="002F160E" w:rsidRPr="002A1A25" w:rsidRDefault="002F160E" w:rsidP="002F160E">
      <w:pPr>
        <w:spacing w:after="0" w:line="240" w:lineRule="auto"/>
        <w:ind w:left="851"/>
        <w:rPr>
          <w:rFonts w:ascii="Arial" w:hAnsi="Arial" w:cs="Arial"/>
        </w:rPr>
      </w:pPr>
      <w:r w:rsidRPr="002A1A25">
        <w:rPr>
          <w:rFonts w:ascii="Arial" w:hAnsi="Arial" w:cs="Arial"/>
        </w:rPr>
        <w:t>□ minősített többség.</w:t>
      </w:r>
    </w:p>
    <w:p w14:paraId="66A342F3" w14:textId="77777777" w:rsidR="002F160E" w:rsidRDefault="002F160E" w:rsidP="002F160E">
      <w:pPr>
        <w:spacing w:after="0" w:line="240" w:lineRule="auto"/>
        <w:rPr>
          <w:rFonts w:ascii="Arial" w:hAnsi="Arial" w:cs="Arial"/>
        </w:rPr>
      </w:pPr>
    </w:p>
    <w:p w14:paraId="204C3F2B" w14:textId="77777777" w:rsidR="002F160E" w:rsidRPr="002A1A25" w:rsidRDefault="002F160E" w:rsidP="002F160E">
      <w:pPr>
        <w:spacing w:after="0" w:line="240" w:lineRule="auto"/>
        <w:rPr>
          <w:rFonts w:ascii="Arial" w:hAnsi="Arial" w:cs="Arial"/>
          <w:b/>
          <w:bCs/>
          <w:u w:val="single"/>
        </w:rPr>
      </w:pPr>
      <w:r w:rsidRPr="002A1A25">
        <w:rPr>
          <w:rFonts w:ascii="Arial" w:hAnsi="Arial" w:cs="Arial"/>
          <w:b/>
          <w:bCs/>
          <w:u w:val="single"/>
        </w:rPr>
        <w:t>A döntéshozatal módja</w:t>
      </w:r>
    </w:p>
    <w:p w14:paraId="282014C3" w14:textId="77777777" w:rsidR="002F160E" w:rsidRDefault="002F160E" w:rsidP="002F160E">
      <w:pPr>
        <w:spacing w:after="0" w:line="240" w:lineRule="auto"/>
        <w:rPr>
          <w:rFonts w:ascii="Arial" w:hAnsi="Arial" w:cs="Arial"/>
        </w:rPr>
      </w:pPr>
    </w:p>
    <w:p w14:paraId="71C942E5" w14:textId="77777777" w:rsidR="002F160E" w:rsidRPr="002A1A25" w:rsidRDefault="002F160E" w:rsidP="002F160E">
      <w:pPr>
        <w:spacing w:after="0" w:line="240" w:lineRule="auto"/>
        <w:ind w:left="851"/>
        <w:rPr>
          <w:rFonts w:ascii="Arial" w:hAnsi="Arial" w:cs="Arial"/>
        </w:rPr>
      </w:pPr>
      <w:r w:rsidRPr="00A54656">
        <w:rPr>
          <w:rFonts w:ascii="Arial" w:hAnsi="Arial" w:cs="Arial"/>
          <w:b/>
          <w:bCs/>
        </w:rPr>
        <w:t>X</w:t>
      </w:r>
      <w:r w:rsidRPr="002A1A25">
        <w:rPr>
          <w:rFonts w:ascii="Arial" w:hAnsi="Arial" w:cs="Arial"/>
        </w:rPr>
        <w:t xml:space="preserve"> nyílt</w:t>
      </w:r>
      <w:r w:rsidRPr="002A1A25">
        <w:t xml:space="preserve"> </w:t>
      </w:r>
      <w:r w:rsidRPr="002A1A25">
        <w:rPr>
          <w:rFonts w:ascii="Arial" w:hAnsi="Arial" w:cs="Arial"/>
        </w:rPr>
        <w:t>szavazás</w:t>
      </w:r>
    </w:p>
    <w:p w14:paraId="51184506" w14:textId="77777777" w:rsidR="002F160E" w:rsidRPr="002A1A25" w:rsidRDefault="002F160E" w:rsidP="002F160E">
      <w:pPr>
        <w:spacing w:after="0" w:line="240" w:lineRule="auto"/>
        <w:ind w:left="851"/>
        <w:rPr>
          <w:rFonts w:ascii="Arial" w:hAnsi="Arial" w:cs="Arial"/>
        </w:rPr>
      </w:pPr>
      <w:r w:rsidRPr="002A1A25">
        <w:rPr>
          <w:rFonts w:ascii="Arial" w:hAnsi="Arial" w:cs="Arial"/>
        </w:rPr>
        <w:t>□ titkos</w:t>
      </w:r>
      <w:r w:rsidRPr="002A1A25">
        <w:t xml:space="preserve"> </w:t>
      </w:r>
      <w:r w:rsidRPr="002A1A25">
        <w:rPr>
          <w:rFonts w:ascii="Arial" w:hAnsi="Arial" w:cs="Arial"/>
        </w:rPr>
        <w:t>szavazás</w:t>
      </w:r>
    </w:p>
    <w:p w14:paraId="2B1CDE82" w14:textId="77777777" w:rsidR="002F160E" w:rsidRPr="002A1A25" w:rsidRDefault="002F160E" w:rsidP="002F160E">
      <w:pPr>
        <w:spacing w:after="0" w:line="240" w:lineRule="auto"/>
        <w:ind w:left="851"/>
        <w:rPr>
          <w:rFonts w:ascii="Arial" w:hAnsi="Arial" w:cs="Arial"/>
        </w:rPr>
      </w:pPr>
      <w:r w:rsidRPr="002A1A25">
        <w:rPr>
          <w:rFonts w:ascii="Arial" w:hAnsi="Arial" w:cs="Arial"/>
        </w:rPr>
        <w:t>□ névszerinti szavazás.</w:t>
      </w:r>
    </w:p>
    <w:p w14:paraId="0D90E737" w14:textId="77777777" w:rsidR="002F160E" w:rsidRDefault="002F160E" w:rsidP="002F160E">
      <w:pPr>
        <w:spacing w:after="0" w:line="240" w:lineRule="auto"/>
        <w:rPr>
          <w:rFonts w:ascii="Arial" w:hAnsi="Arial" w:cs="Arial"/>
        </w:rPr>
      </w:pPr>
    </w:p>
    <w:p w14:paraId="0B02CF1F" w14:textId="77777777" w:rsidR="002F160E" w:rsidRPr="002A1A25" w:rsidRDefault="002F160E" w:rsidP="002F160E">
      <w:pPr>
        <w:spacing w:after="0" w:line="240" w:lineRule="auto"/>
        <w:rPr>
          <w:rFonts w:ascii="Arial" w:hAnsi="Arial" w:cs="Arial"/>
          <w:b/>
          <w:bCs/>
          <w:u w:val="single"/>
        </w:rPr>
      </w:pPr>
      <w:r w:rsidRPr="002A1A25">
        <w:rPr>
          <w:rFonts w:ascii="Arial" w:hAnsi="Arial" w:cs="Arial"/>
          <w:b/>
          <w:bCs/>
          <w:u w:val="single"/>
        </w:rPr>
        <w:t>Az előterjesztés</w:t>
      </w:r>
      <w:r>
        <w:rPr>
          <w:rFonts w:ascii="Arial" w:hAnsi="Arial" w:cs="Arial"/>
          <w:b/>
          <w:bCs/>
          <w:u w:val="single"/>
        </w:rPr>
        <w:t xml:space="preserve"> tárgyalásának típusa:</w:t>
      </w:r>
    </w:p>
    <w:p w14:paraId="05D09D33" w14:textId="77777777" w:rsidR="002F160E" w:rsidRDefault="002F160E" w:rsidP="002F160E">
      <w:pPr>
        <w:spacing w:after="0" w:line="240" w:lineRule="auto"/>
        <w:rPr>
          <w:rFonts w:ascii="Arial" w:hAnsi="Arial" w:cs="Arial"/>
        </w:rPr>
      </w:pPr>
    </w:p>
    <w:p w14:paraId="2F2B6533" w14:textId="77777777" w:rsidR="002F160E" w:rsidRPr="002A1A25" w:rsidRDefault="002F160E" w:rsidP="002F160E">
      <w:pPr>
        <w:spacing w:after="0" w:line="240" w:lineRule="auto"/>
        <w:ind w:left="851"/>
        <w:rPr>
          <w:rFonts w:ascii="Arial" w:hAnsi="Arial" w:cs="Arial"/>
        </w:rPr>
      </w:pPr>
      <w:r w:rsidRPr="00A54656">
        <w:rPr>
          <w:rFonts w:ascii="Arial" w:hAnsi="Arial" w:cs="Arial"/>
          <w:b/>
          <w:bCs/>
        </w:rPr>
        <w:t>X</w:t>
      </w:r>
      <w:r w:rsidRPr="002A1A25">
        <w:rPr>
          <w:rFonts w:ascii="Arial" w:hAnsi="Arial" w:cs="Arial"/>
        </w:rPr>
        <w:t xml:space="preserve"> nyílt</w:t>
      </w:r>
      <w:r>
        <w:rPr>
          <w:rFonts w:ascii="Arial" w:hAnsi="Arial" w:cs="Arial"/>
        </w:rPr>
        <w:t xml:space="preserve"> ülés</w:t>
      </w:r>
    </w:p>
    <w:p w14:paraId="2ED62DCB" w14:textId="77777777" w:rsidR="002F160E" w:rsidRPr="002A1A25" w:rsidRDefault="002F160E" w:rsidP="002F160E">
      <w:pPr>
        <w:spacing w:after="0" w:line="240" w:lineRule="auto"/>
        <w:ind w:left="851"/>
        <w:rPr>
          <w:rFonts w:ascii="Arial" w:hAnsi="Arial" w:cs="Arial"/>
        </w:rPr>
      </w:pPr>
      <w:r w:rsidRPr="002A1A25">
        <w:rPr>
          <w:rFonts w:ascii="Arial" w:hAnsi="Arial" w:cs="Arial"/>
        </w:rPr>
        <w:t>□ zárt ülé</w:t>
      </w:r>
      <w:r>
        <w:rPr>
          <w:rFonts w:ascii="Arial" w:hAnsi="Arial" w:cs="Arial"/>
        </w:rPr>
        <w:t>s</w:t>
      </w:r>
    </w:p>
    <w:p w14:paraId="69A79D89" w14:textId="77777777" w:rsidR="002F160E" w:rsidRPr="002A1A25" w:rsidRDefault="002F160E" w:rsidP="002F160E">
      <w:pPr>
        <w:spacing w:after="0" w:line="240" w:lineRule="auto"/>
        <w:rPr>
          <w:rFonts w:ascii="Arial" w:hAnsi="Arial" w:cs="Arial"/>
        </w:rPr>
      </w:pPr>
    </w:p>
    <w:p w14:paraId="5E5373F9" w14:textId="77777777" w:rsidR="002F160E" w:rsidRDefault="002F160E" w:rsidP="002F160E">
      <w:pPr>
        <w:spacing w:after="0" w:line="240" w:lineRule="auto"/>
        <w:rPr>
          <w:rFonts w:ascii="Arial" w:hAnsi="Arial" w:cs="Arial"/>
        </w:rPr>
      </w:pPr>
    </w:p>
    <w:p w14:paraId="4295042E" w14:textId="77777777" w:rsidR="002F160E" w:rsidRDefault="002F160E" w:rsidP="002F160E">
      <w:pPr>
        <w:spacing w:after="0" w:line="240" w:lineRule="auto"/>
        <w:rPr>
          <w:rFonts w:ascii="Arial" w:hAnsi="Arial" w:cs="Arial"/>
        </w:rPr>
      </w:pPr>
    </w:p>
    <w:p w14:paraId="69CE21B0" w14:textId="77777777" w:rsidR="002F160E" w:rsidRDefault="002F160E" w:rsidP="002F160E">
      <w:pPr>
        <w:spacing w:after="0" w:line="240" w:lineRule="auto"/>
        <w:rPr>
          <w:rFonts w:ascii="Arial" w:hAnsi="Arial" w:cs="Arial"/>
        </w:rPr>
      </w:pPr>
    </w:p>
    <w:p w14:paraId="23EF59FF" w14:textId="77777777" w:rsidR="002F160E" w:rsidRDefault="002F160E" w:rsidP="002F160E">
      <w:pPr>
        <w:spacing w:after="0" w:line="240" w:lineRule="auto"/>
        <w:rPr>
          <w:rFonts w:ascii="Arial" w:hAnsi="Arial" w:cs="Arial"/>
        </w:rPr>
      </w:pPr>
    </w:p>
    <w:p w14:paraId="305C452F" w14:textId="15B543B3" w:rsidR="002F160E" w:rsidRDefault="002F160E" w:rsidP="002F160E">
      <w:pPr>
        <w:spacing w:after="0" w:line="240" w:lineRule="auto"/>
        <w:rPr>
          <w:rFonts w:ascii="Arial" w:hAnsi="Arial" w:cs="Arial"/>
        </w:rPr>
      </w:pPr>
    </w:p>
    <w:p w14:paraId="65F2D88E" w14:textId="77777777" w:rsidR="002F160E" w:rsidRDefault="002F160E" w:rsidP="002F160E">
      <w:pPr>
        <w:spacing w:after="0" w:line="240" w:lineRule="auto"/>
        <w:rPr>
          <w:rFonts w:ascii="Arial" w:hAnsi="Arial" w:cs="Arial"/>
        </w:rPr>
      </w:pPr>
    </w:p>
    <w:p w14:paraId="5ED6E2BB" w14:textId="77777777" w:rsidR="002F160E" w:rsidRDefault="002F160E" w:rsidP="002F160E">
      <w:pPr>
        <w:spacing w:after="0" w:line="240" w:lineRule="auto"/>
        <w:rPr>
          <w:rFonts w:ascii="Arial" w:hAnsi="Arial" w:cs="Arial"/>
        </w:rPr>
      </w:pPr>
    </w:p>
    <w:p w14:paraId="74C504C9" w14:textId="77777777" w:rsidR="002F160E" w:rsidRDefault="002F160E" w:rsidP="002F160E">
      <w:pPr>
        <w:spacing w:after="0" w:line="240" w:lineRule="auto"/>
        <w:rPr>
          <w:rFonts w:ascii="Arial" w:hAnsi="Arial" w:cs="Arial"/>
        </w:rPr>
      </w:pPr>
    </w:p>
    <w:p w14:paraId="7C0CA555" w14:textId="77777777" w:rsidR="002F160E" w:rsidRDefault="002F160E" w:rsidP="002F160E">
      <w:pPr>
        <w:spacing w:after="0" w:line="240" w:lineRule="auto"/>
        <w:jc w:val="center"/>
        <w:rPr>
          <w:rFonts w:ascii="Arial" w:hAnsi="Arial" w:cs="Arial"/>
          <w:b/>
          <w:bCs/>
          <w:sz w:val="24"/>
          <w:szCs w:val="24"/>
        </w:rPr>
      </w:pPr>
      <w:r>
        <w:rPr>
          <w:rFonts w:ascii="Arial" w:hAnsi="Arial" w:cs="Arial"/>
          <w:b/>
          <w:bCs/>
          <w:sz w:val="24"/>
          <w:szCs w:val="24"/>
        </w:rPr>
        <w:lastRenderedPageBreak/>
        <w:t>ÖSSZEGZÉS</w:t>
      </w:r>
    </w:p>
    <w:p w14:paraId="0C2FBA26" w14:textId="77777777" w:rsidR="002F160E" w:rsidRDefault="002F160E" w:rsidP="002F160E">
      <w:pPr>
        <w:spacing w:after="0" w:line="240" w:lineRule="auto"/>
        <w:jc w:val="center"/>
        <w:rPr>
          <w:rFonts w:ascii="Arial" w:hAnsi="Arial" w:cs="Arial"/>
          <w:b/>
          <w:bCs/>
          <w:sz w:val="24"/>
          <w:szCs w:val="24"/>
        </w:rPr>
      </w:pPr>
    </w:p>
    <w:p w14:paraId="1E04F87B" w14:textId="77777777" w:rsidR="002F160E" w:rsidRPr="002A1A25" w:rsidRDefault="002F160E" w:rsidP="002F160E">
      <w:pPr>
        <w:spacing w:after="0" w:line="240" w:lineRule="auto"/>
        <w:jc w:val="center"/>
        <w:rPr>
          <w:rFonts w:ascii="Arial" w:hAnsi="Arial" w:cs="Arial"/>
          <w:i/>
          <w:iCs/>
          <w:sz w:val="24"/>
          <w:szCs w:val="24"/>
        </w:rPr>
      </w:pPr>
      <w:r w:rsidRPr="002A1A25">
        <w:rPr>
          <w:rFonts w:ascii="Arial" w:hAnsi="Arial" w:cs="Arial"/>
          <w:i/>
          <w:iCs/>
          <w:sz w:val="24"/>
          <w:szCs w:val="24"/>
        </w:rPr>
        <w:t>Az előterjesztés jelentős feltételeinek összefoglalása</w:t>
      </w:r>
      <w:r w:rsidRPr="00DB532F">
        <w:rPr>
          <w:rFonts w:ascii="Arial" w:hAnsi="Arial" w:cs="Arial"/>
          <w:i/>
          <w:iCs/>
          <w:sz w:val="24"/>
          <w:szCs w:val="24"/>
        </w:rPr>
        <w:t xml:space="preserve"> </w:t>
      </w:r>
      <w:r w:rsidRPr="002A1A25">
        <w:rPr>
          <w:rFonts w:ascii="Arial" w:hAnsi="Arial" w:cs="Arial"/>
          <w:i/>
          <w:iCs/>
          <w:sz w:val="24"/>
          <w:szCs w:val="24"/>
          <w:u w:val="single"/>
        </w:rPr>
        <w:t>határozat</w:t>
      </w:r>
      <w:r>
        <w:rPr>
          <w:rFonts w:ascii="Arial" w:hAnsi="Arial" w:cs="Arial"/>
          <w:i/>
          <w:iCs/>
          <w:sz w:val="24"/>
          <w:szCs w:val="24"/>
          <w:u w:val="single"/>
        </w:rPr>
        <w:t>hozatal</w:t>
      </w:r>
      <w:r w:rsidRPr="002A1A25">
        <w:rPr>
          <w:rFonts w:ascii="Arial" w:hAnsi="Arial" w:cs="Arial"/>
          <w:i/>
          <w:iCs/>
          <w:sz w:val="24"/>
          <w:szCs w:val="24"/>
        </w:rPr>
        <w:t xml:space="preserve"> esetében</w:t>
      </w:r>
    </w:p>
    <w:p w14:paraId="3FBD54C2" w14:textId="77777777" w:rsidR="002F160E" w:rsidRPr="002A1A25" w:rsidRDefault="002F160E" w:rsidP="002F160E">
      <w:pPr>
        <w:jc w:val="both"/>
        <w:rPr>
          <w:rFonts w:ascii="Arial" w:hAnsi="Arial" w:cs="Arial"/>
          <w:b/>
          <w:bCs/>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8"/>
        <w:gridCol w:w="5670"/>
      </w:tblGrid>
      <w:tr w:rsidR="002F160E" w:rsidRPr="002A1A25" w14:paraId="2EE1F12A" w14:textId="77777777" w:rsidTr="00AB535E">
        <w:tc>
          <w:tcPr>
            <w:tcW w:w="846" w:type="dxa"/>
            <w:shd w:val="clear" w:color="auto" w:fill="auto"/>
          </w:tcPr>
          <w:p w14:paraId="5D697AA7" w14:textId="77777777" w:rsidR="002F160E" w:rsidRPr="00423F7D" w:rsidRDefault="002F160E" w:rsidP="002F160E">
            <w:pPr>
              <w:pStyle w:val="Listaszerbekezds"/>
              <w:numPr>
                <w:ilvl w:val="0"/>
                <w:numId w:val="23"/>
              </w:numPr>
              <w:tabs>
                <w:tab w:val="left" w:pos="360"/>
              </w:tabs>
              <w:rPr>
                <w:rFonts w:ascii="Arial" w:hAnsi="Arial" w:cs="Arial"/>
              </w:rPr>
            </w:pPr>
          </w:p>
        </w:tc>
        <w:tc>
          <w:tcPr>
            <w:tcW w:w="3408" w:type="dxa"/>
            <w:shd w:val="clear" w:color="auto" w:fill="auto"/>
          </w:tcPr>
          <w:p w14:paraId="32935340" w14:textId="77777777" w:rsidR="002F160E" w:rsidRPr="002A1A25" w:rsidRDefault="002F160E" w:rsidP="00AB535E">
            <w:pPr>
              <w:rPr>
                <w:rFonts w:ascii="Arial" w:hAnsi="Arial" w:cs="Arial"/>
                <w:b/>
                <w:bCs/>
              </w:rPr>
            </w:pPr>
            <w:r w:rsidRPr="002A1A25">
              <w:rPr>
                <w:rFonts w:ascii="Arial" w:hAnsi="Arial" w:cs="Arial"/>
                <w:b/>
                <w:bCs/>
              </w:rPr>
              <w:t>Az előterjesztés tárgya:</w:t>
            </w:r>
          </w:p>
        </w:tc>
        <w:tc>
          <w:tcPr>
            <w:tcW w:w="5670" w:type="dxa"/>
            <w:shd w:val="clear" w:color="auto" w:fill="auto"/>
          </w:tcPr>
          <w:p w14:paraId="58ED9E62" w14:textId="39E66F10" w:rsidR="002F160E" w:rsidRPr="002A1A25" w:rsidRDefault="002F160E" w:rsidP="00AB535E">
            <w:pPr>
              <w:jc w:val="both"/>
              <w:rPr>
                <w:rFonts w:ascii="Arial" w:hAnsi="Arial" w:cs="Arial"/>
                <w:b/>
                <w:bCs/>
              </w:rPr>
            </w:pPr>
            <w:r w:rsidRPr="003C5A48">
              <w:rPr>
                <w:rFonts w:ascii="Times New Roman" w:eastAsia="Times New Roman" w:hAnsi="Times New Roman" w:cs="Times New Roman"/>
                <w:sz w:val="24"/>
                <w:szCs w:val="24"/>
                <w:lang w:eastAsia="hu-HU"/>
              </w:rPr>
              <w:t xml:space="preserve">Nyíradony Város Önkormányzatának </w:t>
            </w:r>
            <w:r>
              <w:rPr>
                <w:rFonts w:ascii="Times New Roman" w:eastAsia="Times New Roman" w:hAnsi="Times New Roman" w:cs="Times New Roman"/>
                <w:sz w:val="24"/>
                <w:szCs w:val="24"/>
                <w:lang w:eastAsia="hu-HU"/>
              </w:rPr>
              <w:t>kötelező gyermekorvosi alapellátás jövőbeni feladatellátásáról</w:t>
            </w:r>
          </w:p>
        </w:tc>
      </w:tr>
      <w:tr w:rsidR="002F160E" w:rsidRPr="002A1A25" w14:paraId="215B9F78" w14:textId="77777777" w:rsidTr="00AB535E">
        <w:tc>
          <w:tcPr>
            <w:tcW w:w="846" w:type="dxa"/>
            <w:shd w:val="clear" w:color="auto" w:fill="auto"/>
          </w:tcPr>
          <w:p w14:paraId="2CEDB0C0" w14:textId="77777777" w:rsidR="002F160E" w:rsidRPr="00423F7D" w:rsidRDefault="002F160E" w:rsidP="002F160E">
            <w:pPr>
              <w:pStyle w:val="Listaszerbekezds"/>
              <w:numPr>
                <w:ilvl w:val="0"/>
                <w:numId w:val="23"/>
              </w:numPr>
              <w:jc w:val="both"/>
              <w:rPr>
                <w:rFonts w:ascii="Arial" w:hAnsi="Arial" w:cs="Arial"/>
              </w:rPr>
            </w:pPr>
          </w:p>
        </w:tc>
        <w:tc>
          <w:tcPr>
            <w:tcW w:w="3408" w:type="dxa"/>
            <w:shd w:val="clear" w:color="auto" w:fill="auto"/>
          </w:tcPr>
          <w:p w14:paraId="35A27D15" w14:textId="77777777" w:rsidR="002F160E" w:rsidRPr="002A1A25" w:rsidRDefault="002F160E" w:rsidP="00AB535E">
            <w:pPr>
              <w:rPr>
                <w:rFonts w:ascii="Arial" w:hAnsi="Arial" w:cs="Arial"/>
                <w:b/>
                <w:bCs/>
              </w:rPr>
            </w:pPr>
            <w:r>
              <w:rPr>
                <w:rFonts w:ascii="Arial" w:hAnsi="Arial" w:cs="Arial"/>
                <w:b/>
                <w:bCs/>
              </w:rPr>
              <w:t>Ö</w:t>
            </w:r>
            <w:r w:rsidRPr="002A1A25">
              <w:rPr>
                <w:rFonts w:ascii="Arial" w:hAnsi="Arial" w:cs="Arial"/>
                <w:b/>
                <w:bCs/>
              </w:rPr>
              <w:t>nkormányzati feladat</w:t>
            </w:r>
            <w:r>
              <w:rPr>
                <w:rFonts w:ascii="Arial" w:hAnsi="Arial" w:cs="Arial"/>
                <w:b/>
                <w:bCs/>
              </w:rPr>
              <w:t xml:space="preserve"> </w:t>
            </w:r>
            <w:r w:rsidRPr="002A1A25">
              <w:rPr>
                <w:rFonts w:ascii="Arial" w:hAnsi="Arial" w:cs="Arial"/>
                <w:b/>
                <w:bCs/>
              </w:rPr>
              <w:t>jellege:</w:t>
            </w:r>
          </w:p>
        </w:tc>
        <w:tc>
          <w:tcPr>
            <w:tcW w:w="5670" w:type="dxa"/>
            <w:shd w:val="clear" w:color="auto" w:fill="auto"/>
          </w:tcPr>
          <w:p w14:paraId="35A56579" w14:textId="77777777" w:rsidR="002F160E" w:rsidRPr="00A50635" w:rsidRDefault="002F160E" w:rsidP="002F160E">
            <w:pPr>
              <w:pStyle w:val="Listaszerbekezds"/>
              <w:numPr>
                <w:ilvl w:val="0"/>
                <w:numId w:val="22"/>
              </w:numPr>
              <w:jc w:val="both"/>
              <w:rPr>
                <w:rFonts w:ascii="Arial" w:hAnsi="Arial" w:cs="Arial"/>
              </w:rPr>
            </w:pPr>
            <w:r w:rsidRPr="00A50635">
              <w:rPr>
                <w:rFonts w:ascii="Arial" w:hAnsi="Arial" w:cs="Arial"/>
                <w:b/>
                <w:bCs/>
                <w:u w:val="single"/>
              </w:rPr>
              <w:t>kötelező</w:t>
            </w:r>
            <w:r w:rsidRPr="00A50635">
              <w:rPr>
                <w:rFonts w:ascii="Arial" w:hAnsi="Arial" w:cs="Arial"/>
                <w:u w:val="single"/>
              </w:rPr>
              <w:t xml:space="preserve"> </w:t>
            </w:r>
            <w:r w:rsidRPr="00A50635">
              <w:rPr>
                <w:rFonts w:ascii="Arial" w:hAnsi="Arial" w:cs="Arial"/>
              </w:rPr>
              <w:t>feladat</w:t>
            </w:r>
          </w:p>
          <w:p w14:paraId="25329A71" w14:textId="77777777" w:rsidR="002F160E" w:rsidRPr="00A50635" w:rsidRDefault="002F160E" w:rsidP="002F160E">
            <w:pPr>
              <w:pStyle w:val="Listaszerbekezds"/>
              <w:numPr>
                <w:ilvl w:val="0"/>
                <w:numId w:val="22"/>
              </w:numPr>
              <w:jc w:val="both"/>
              <w:rPr>
                <w:rFonts w:ascii="Arial" w:hAnsi="Arial" w:cs="Arial"/>
              </w:rPr>
            </w:pPr>
            <w:r w:rsidRPr="00A50635">
              <w:rPr>
                <w:rFonts w:ascii="Arial" w:hAnsi="Arial" w:cs="Arial"/>
                <w:b/>
                <w:bCs/>
              </w:rPr>
              <w:t>önként vállalt</w:t>
            </w:r>
            <w:r w:rsidRPr="00A50635">
              <w:rPr>
                <w:rFonts w:ascii="Arial" w:hAnsi="Arial" w:cs="Arial"/>
              </w:rPr>
              <w:t xml:space="preserve"> feladat</w:t>
            </w:r>
          </w:p>
        </w:tc>
      </w:tr>
      <w:tr w:rsidR="002F160E" w:rsidRPr="002A1A25" w14:paraId="22F7A3EA" w14:textId="77777777" w:rsidTr="00AB535E">
        <w:trPr>
          <w:trHeight w:val="270"/>
        </w:trPr>
        <w:tc>
          <w:tcPr>
            <w:tcW w:w="846" w:type="dxa"/>
            <w:vMerge w:val="restart"/>
            <w:shd w:val="clear" w:color="auto" w:fill="auto"/>
          </w:tcPr>
          <w:p w14:paraId="53017DD5" w14:textId="77777777" w:rsidR="002F160E" w:rsidRPr="00423F7D" w:rsidRDefault="002F160E" w:rsidP="002F160E">
            <w:pPr>
              <w:pStyle w:val="Listaszerbekezds"/>
              <w:numPr>
                <w:ilvl w:val="0"/>
                <w:numId w:val="23"/>
              </w:numPr>
              <w:jc w:val="both"/>
              <w:rPr>
                <w:rFonts w:ascii="Arial" w:hAnsi="Arial" w:cs="Arial"/>
              </w:rPr>
            </w:pPr>
          </w:p>
        </w:tc>
        <w:tc>
          <w:tcPr>
            <w:tcW w:w="3408" w:type="dxa"/>
            <w:shd w:val="clear" w:color="auto" w:fill="auto"/>
          </w:tcPr>
          <w:p w14:paraId="7B4539E7" w14:textId="77777777" w:rsidR="002F160E" w:rsidRDefault="002F160E" w:rsidP="00AB535E">
            <w:pPr>
              <w:rPr>
                <w:rFonts w:ascii="Arial" w:hAnsi="Arial" w:cs="Arial"/>
                <w:b/>
                <w:bCs/>
              </w:rPr>
            </w:pPr>
            <w:r w:rsidRPr="002A1A25">
              <w:rPr>
                <w:rFonts w:ascii="Arial" w:hAnsi="Arial" w:cs="Arial"/>
                <w:b/>
                <w:bCs/>
              </w:rPr>
              <w:t>Pénzügyi igény forrásai:</w:t>
            </w:r>
          </w:p>
          <w:p w14:paraId="29CB57D8" w14:textId="77777777" w:rsidR="002F160E" w:rsidRPr="002A1A25" w:rsidRDefault="002F160E" w:rsidP="00AB535E">
            <w:pPr>
              <w:rPr>
                <w:rFonts w:ascii="Arial" w:hAnsi="Arial" w:cs="Arial"/>
                <w:b/>
                <w:bCs/>
              </w:rPr>
            </w:pPr>
          </w:p>
        </w:tc>
        <w:tc>
          <w:tcPr>
            <w:tcW w:w="5670" w:type="dxa"/>
            <w:shd w:val="clear" w:color="auto" w:fill="auto"/>
          </w:tcPr>
          <w:p w14:paraId="05518212" w14:textId="77777777" w:rsidR="002F160E" w:rsidRPr="002A1A25" w:rsidRDefault="002F160E" w:rsidP="002F160E">
            <w:pPr>
              <w:jc w:val="both"/>
              <w:rPr>
                <w:rFonts w:ascii="Arial" w:hAnsi="Arial" w:cs="Arial"/>
              </w:rPr>
            </w:pPr>
          </w:p>
        </w:tc>
      </w:tr>
      <w:tr w:rsidR="002F160E" w:rsidRPr="002A1A25" w14:paraId="119B9FD9" w14:textId="77777777" w:rsidTr="00AB535E">
        <w:trPr>
          <w:trHeight w:val="270"/>
        </w:trPr>
        <w:tc>
          <w:tcPr>
            <w:tcW w:w="846" w:type="dxa"/>
            <w:vMerge/>
            <w:shd w:val="clear" w:color="auto" w:fill="auto"/>
          </w:tcPr>
          <w:p w14:paraId="11580467" w14:textId="77777777" w:rsidR="002F160E" w:rsidRPr="00423F7D" w:rsidRDefault="002F160E" w:rsidP="002F160E">
            <w:pPr>
              <w:pStyle w:val="Listaszerbekezds"/>
              <w:numPr>
                <w:ilvl w:val="0"/>
                <w:numId w:val="23"/>
              </w:numPr>
              <w:jc w:val="both"/>
              <w:rPr>
                <w:rFonts w:ascii="Arial" w:hAnsi="Arial" w:cs="Arial"/>
              </w:rPr>
            </w:pPr>
          </w:p>
        </w:tc>
        <w:tc>
          <w:tcPr>
            <w:tcW w:w="3408" w:type="dxa"/>
            <w:shd w:val="clear" w:color="auto" w:fill="auto"/>
          </w:tcPr>
          <w:p w14:paraId="78ADA653" w14:textId="77777777" w:rsidR="002F160E" w:rsidRPr="002A1A25" w:rsidRDefault="002F160E" w:rsidP="00AB535E">
            <w:pPr>
              <w:rPr>
                <w:rFonts w:ascii="Arial" w:hAnsi="Arial" w:cs="Arial"/>
              </w:rPr>
            </w:pPr>
            <w:r>
              <w:rPr>
                <w:rFonts w:ascii="Arial" w:hAnsi="Arial" w:cs="Arial"/>
              </w:rPr>
              <w:t xml:space="preserve">az összigényre vetített </w:t>
            </w:r>
            <w:r w:rsidRPr="002A1A25">
              <w:rPr>
                <w:rFonts w:ascii="Arial" w:hAnsi="Arial" w:cs="Arial"/>
              </w:rPr>
              <w:t>önkormányzati saját forrás összege:</w:t>
            </w:r>
          </w:p>
        </w:tc>
        <w:tc>
          <w:tcPr>
            <w:tcW w:w="5670" w:type="dxa"/>
            <w:shd w:val="clear" w:color="auto" w:fill="auto"/>
          </w:tcPr>
          <w:p w14:paraId="38D2C639" w14:textId="77777777" w:rsidR="002F160E" w:rsidRPr="002A1A25" w:rsidRDefault="002F160E" w:rsidP="00AB535E">
            <w:pPr>
              <w:jc w:val="both"/>
              <w:rPr>
                <w:rFonts w:ascii="Arial" w:hAnsi="Arial" w:cs="Arial"/>
              </w:rPr>
            </w:pPr>
            <w:r>
              <w:rPr>
                <w:rFonts w:ascii="Arial" w:hAnsi="Arial" w:cs="Arial"/>
              </w:rPr>
              <w:t>-</w:t>
            </w:r>
          </w:p>
          <w:p w14:paraId="090B4D28" w14:textId="77777777" w:rsidR="002F160E" w:rsidRPr="002A1A25" w:rsidRDefault="002F160E" w:rsidP="00AB535E">
            <w:pPr>
              <w:jc w:val="both"/>
              <w:rPr>
                <w:rFonts w:ascii="Arial" w:hAnsi="Arial" w:cs="Arial"/>
              </w:rPr>
            </w:pPr>
          </w:p>
        </w:tc>
      </w:tr>
      <w:tr w:rsidR="002F160E" w:rsidRPr="002A1A25" w14:paraId="57DB5F59" w14:textId="77777777" w:rsidTr="00AB535E">
        <w:trPr>
          <w:trHeight w:val="270"/>
        </w:trPr>
        <w:tc>
          <w:tcPr>
            <w:tcW w:w="846" w:type="dxa"/>
            <w:vMerge/>
            <w:shd w:val="clear" w:color="auto" w:fill="auto"/>
          </w:tcPr>
          <w:p w14:paraId="1A4FF0AC" w14:textId="77777777" w:rsidR="002F160E" w:rsidRPr="00423F7D" w:rsidRDefault="002F160E" w:rsidP="002F160E">
            <w:pPr>
              <w:pStyle w:val="Listaszerbekezds"/>
              <w:numPr>
                <w:ilvl w:val="0"/>
                <w:numId w:val="23"/>
              </w:numPr>
              <w:jc w:val="both"/>
              <w:rPr>
                <w:rFonts w:ascii="Arial" w:hAnsi="Arial" w:cs="Arial"/>
              </w:rPr>
            </w:pPr>
          </w:p>
        </w:tc>
        <w:tc>
          <w:tcPr>
            <w:tcW w:w="3408" w:type="dxa"/>
            <w:shd w:val="clear" w:color="auto" w:fill="auto"/>
          </w:tcPr>
          <w:p w14:paraId="07D0A9BD" w14:textId="77777777" w:rsidR="002F160E" w:rsidRPr="002A1A25" w:rsidRDefault="002F160E" w:rsidP="00AB535E">
            <w:pPr>
              <w:rPr>
                <w:rFonts w:ascii="Arial" w:hAnsi="Arial" w:cs="Arial"/>
              </w:rPr>
            </w:pPr>
            <w:r>
              <w:rPr>
                <w:rFonts w:ascii="Arial" w:hAnsi="Arial" w:cs="Arial"/>
              </w:rPr>
              <w:t xml:space="preserve">az összigényre vetített </w:t>
            </w:r>
            <w:r w:rsidRPr="002A1A25">
              <w:rPr>
                <w:rFonts w:ascii="Arial" w:hAnsi="Arial" w:cs="Arial"/>
              </w:rPr>
              <w:t>támogatás(ok) összege:</w:t>
            </w:r>
          </w:p>
        </w:tc>
        <w:tc>
          <w:tcPr>
            <w:tcW w:w="5670" w:type="dxa"/>
            <w:shd w:val="clear" w:color="auto" w:fill="auto"/>
          </w:tcPr>
          <w:p w14:paraId="6B0C746D" w14:textId="583F9AAB" w:rsidR="002F160E" w:rsidRPr="002A1A25" w:rsidRDefault="002F160E" w:rsidP="00AB535E">
            <w:pPr>
              <w:jc w:val="both"/>
              <w:rPr>
                <w:rFonts w:ascii="Arial" w:hAnsi="Arial" w:cs="Arial"/>
              </w:rPr>
            </w:pPr>
          </w:p>
        </w:tc>
      </w:tr>
      <w:tr w:rsidR="002F160E" w:rsidRPr="002A1A25" w14:paraId="6373E136" w14:textId="77777777" w:rsidTr="00AB535E">
        <w:tc>
          <w:tcPr>
            <w:tcW w:w="846" w:type="dxa"/>
            <w:shd w:val="clear" w:color="auto" w:fill="auto"/>
          </w:tcPr>
          <w:p w14:paraId="15E5CCF3" w14:textId="77777777" w:rsidR="002F160E" w:rsidRPr="00423F7D" w:rsidRDefault="002F160E" w:rsidP="002F160E">
            <w:pPr>
              <w:pStyle w:val="Listaszerbekezds"/>
              <w:numPr>
                <w:ilvl w:val="0"/>
                <w:numId w:val="23"/>
              </w:numPr>
              <w:jc w:val="both"/>
              <w:rPr>
                <w:rFonts w:ascii="Arial" w:hAnsi="Arial" w:cs="Arial"/>
              </w:rPr>
            </w:pPr>
          </w:p>
        </w:tc>
        <w:tc>
          <w:tcPr>
            <w:tcW w:w="3408" w:type="dxa"/>
            <w:shd w:val="clear" w:color="auto" w:fill="auto"/>
          </w:tcPr>
          <w:p w14:paraId="2BF4442B" w14:textId="77777777" w:rsidR="002F160E" w:rsidRPr="002A1A25" w:rsidRDefault="002F160E" w:rsidP="00AB535E">
            <w:pPr>
              <w:rPr>
                <w:rFonts w:ascii="Arial" w:hAnsi="Arial" w:cs="Arial"/>
                <w:b/>
                <w:bCs/>
              </w:rPr>
            </w:pPr>
            <w:r w:rsidRPr="002A1A25">
              <w:rPr>
                <w:rFonts w:ascii="Arial" w:hAnsi="Arial" w:cs="Arial"/>
                <w:b/>
                <w:bCs/>
              </w:rPr>
              <w:t>A szükséges saját forrás fedezet</w:t>
            </w:r>
            <w:r>
              <w:rPr>
                <w:rFonts w:ascii="Arial" w:hAnsi="Arial" w:cs="Arial"/>
                <w:b/>
                <w:bCs/>
              </w:rPr>
              <w:t>ének formája</w:t>
            </w:r>
            <w:r w:rsidRPr="002A1A25">
              <w:rPr>
                <w:rFonts w:ascii="Arial" w:hAnsi="Arial" w:cs="Arial"/>
                <w:b/>
                <w:bCs/>
              </w:rPr>
              <w:t>:</w:t>
            </w:r>
          </w:p>
        </w:tc>
        <w:tc>
          <w:tcPr>
            <w:tcW w:w="5670" w:type="dxa"/>
            <w:shd w:val="clear" w:color="auto" w:fill="auto"/>
          </w:tcPr>
          <w:p w14:paraId="54E800CF" w14:textId="77777777" w:rsidR="002F160E" w:rsidRPr="002A1A25" w:rsidRDefault="002F160E" w:rsidP="00AB535E">
            <w:pPr>
              <w:jc w:val="both"/>
              <w:rPr>
                <w:rFonts w:ascii="Arial" w:hAnsi="Arial" w:cs="Arial"/>
              </w:rPr>
            </w:pPr>
            <w:r>
              <w:rPr>
                <w:rFonts w:ascii="Arial" w:hAnsi="Arial" w:cs="Arial"/>
              </w:rPr>
              <w:t>-</w:t>
            </w:r>
          </w:p>
        </w:tc>
      </w:tr>
      <w:tr w:rsidR="002F160E" w:rsidRPr="002A1A25" w14:paraId="3A5B317B" w14:textId="77777777" w:rsidTr="00AB535E">
        <w:tc>
          <w:tcPr>
            <w:tcW w:w="846" w:type="dxa"/>
            <w:shd w:val="clear" w:color="auto" w:fill="auto"/>
          </w:tcPr>
          <w:p w14:paraId="6F93B08D" w14:textId="77777777" w:rsidR="002F160E" w:rsidRPr="00423F7D" w:rsidRDefault="002F160E" w:rsidP="002F160E">
            <w:pPr>
              <w:pStyle w:val="Listaszerbekezds"/>
              <w:numPr>
                <w:ilvl w:val="0"/>
                <w:numId w:val="23"/>
              </w:numPr>
              <w:jc w:val="both"/>
              <w:rPr>
                <w:rFonts w:ascii="Arial" w:hAnsi="Arial" w:cs="Arial"/>
              </w:rPr>
            </w:pPr>
          </w:p>
        </w:tc>
        <w:tc>
          <w:tcPr>
            <w:tcW w:w="3408" w:type="dxa"/>
            <w:shd w:val="clear" w:color="auto" w:fill="auto"/>
          </w:tcPr>
          <w:p w14:paraId="0FE90C8F" w14:textId="77777777" w:rsidR="002F160E" w:rsidRPr="002A1A25" w:rsidRDefault="002F160E" w:rsidP="00AB535E">
            <w:pPr>
              <w:rPr>
                <w:rFonts w:ascii="Arial" w:hAnsi="Arial" w:cs="Arial"/>
                <w:b/>
                <w:bCs/>
              </w:rPr>
            </w:pPr>
            <w:r>
              <w:rPr>
                <w:rFonts w:ascii="Arial" w:hAnsi="Arial" w:cs="Arial"/>
                <w:b/>
                <w:bCs/>
              </w:rPr>
              <w:t>Külső szervezet/személy bevonása szükséges:</w:t>
            </w:r>
          </w:p>
        </w:tc>
        <w:tc>
          <w:tcPr>
            <w:tcW w:w="5670" w:type="dxa"/>
            <w:shd w:val="clear" w:color="auto" w:fill="auto"/>
          </w:tcPr>
          <w:p w14:paraId="7A937CD3" w14:textId="77777777" w:rsidR="002F160E" w:rsidRPr="002F160E" w:rsidRDefault="002F160E" w:rsidP="002F160E">
            <w:pPr>
              <w:pStyle w:val="Listaszerbekezds"/>
              <w:numPr>
                <w:ilvl w:val="0"/>
                <w:numId w:val="24"/>
              </w:numPr>
              <w:jc w:val="both"/>
              <w:rPr>
                <w:rFonts w:ascii="Arial" w:hAnsi="Arial" w:cs="Arial"/>
                <w:u w:val="single"/>
              </w:rPr>
            </w:pPr>
            <w:r w:rsidRPr="002F160E">
              <w:rPr>
                <w:rFonts w:ascii="Arial" w:hAnsi="Arial" w:cs="Arial"/>
                <w:u w:val="single"/>
              </w:rPr>
              <w:t>Igen</w:t>
            </w:r>
          </w:p>
          <w:p w14:paraId="0728914F" w14:textId="77777777" w:rsidR="002F160E" w:rsidRPr="002F160E" w:rsidRDefault="002F160E" w:rsidP="002F160E">
            <w:pPr>
              <w:pStyle w:val="Listaszerbekezds"/>
              <w:numPr>
                <w:ilvl w:val="0"/>
                <w:numId w:val="24"/>
              </w:numPr>
              <w:jc w:val="both"/>
              <w:rPr>
                <w:rFonts w:ascii="Arial" w:hAnsi="Arial" w:cs="Arial"/>
              </w:rPr>
            </w:pPr>
            <w:r w:rsidRPr="002F160E">
              <w:rPr>
                <w:rFonts w:ascii="Arial" w:hAnsi="Arial" w:cs="Arial"/>
              </w:rPr>
              <w:t>Nem</w:t>
            </w:r>
          </w:p>
        </w:tc>
      </w:tr>
      <w:tr w:rsidR="002F160E" w:rsidRPr="002A1A25" w14:paraId="4F8D38C6" w14:textId="77777777" w:rsidTr="00AB535E">
        <w:tc>
          <w:tcPr>
            <w:tcW w:w="846" w:type="dxa"/>
            <w:shd w:val="clear" w:color="auto" w:fill="auto"/>
          </w:tcPr>
          <w:p w14:paraId="578614D9" w14:textId="77777777" w:rsidR="002F160E" w:rsidRPr="00423F7D" w:rsidRDefault="002F160E" w:rsidP="002F160E">
            <w:pPr>
              <w:pStyle w:val="Listaszerbekezds"/>
              <w:numPr>
                <w:ilvl w:val="0"/>
                <w:numId w:val="23"/>
              </w:numPr>
              <w:jc w:val="both"/>
              <w:rPr>
                <w:rFonts w:ascii="Arial" w:hAnsi="Arial" w:cs="Arial"/>
              </w:rPr>
            </w:pPr>
          </w:p>
        </w:tc>
        <w:tc>
          <w:tcPr>
            <w:tcW w:w="3408" w:type="dxa"/>
            <w:shd w:val="clear" w:color="auto" w:fill="auto"/>
          </w:tcPr>
          <w:p w14:paraId="4DDAA884" w14:textId="77777777" w:rsidR="002F160E" w:rsidRDefault="002F160E" w:rsidP="00AB535E">
            <w:pPr>
              <w:rPr>
                <w:rFonts w:ascii="Arial" w:hAnsi="Arial" w:cs="Arial"/>
                <w:b/>
                <w:bCs/>
              </w:rPr>
            </w:pPr>
            <w:r>
              <w:rPr>
                <w:rFonts w:ascii="Arial" w:hAnsi="Arial" w:cs="Arial"/>
                <w:b/>
                <w:bCs/>
              </w:rPr>
              <w:t>Külső szervezet/személy bevonása esetén, a feladatok meghatározása:</w:t>
            </w:r>
          </w:p>
          <w:p w14:paraId="587FA811" w14:textId="77777777" w:rsidR="002F160E" w:rsidRDefault="002F160E" w:rsidP="00AB535E">
            <w:pPr>
              <w:rPr>
                <w:rFonts w:ascii="Arial" w:hAnsi="Arial" w:cs="Arial"/>
                <w:b/>
                <w:bCs/>
              </w:rPr>
            </w:pPr>
          </w:p>
        </w:tc>
        <w:tc>
          <w:tcPr>
            <w:tcW w:w="5670" w:type="dxa"/>
            <w:shd w:val="clear" w:color="auto" w:fill="auto"/>
          </w:tcPr>
          <w:p w14:paraId="45B88843" w14:textId="77777777" w:rsidR="002F160E" w:rsidRDefault="002F160E" w:rsidP="002F160E">
            <w:pPr>
              <w:jc w:val="both"/>
              <w:rPr>
                <w:rFonts w:ascii="Arial" w:hAnsi="Arial" w:cs="Arial"/>
              </w:rPr>
            </w:pPr>
            <w:r w:rsidRPr="002F160E">
              <w:rPr>
                <w:rFonts w:ascii="Arial" w:hAnsi="Arial" w:cs="Arial"/>
                <w:b/>
                <w:bCs/>
              </w:rPr>
              <w:t>Országos Kórházai Főigazgatóság</w:t>
            </w:r>
            <w:r>
              <w:rPr>
                <w:rFonts w:ascii="Arial" w:hAnsi="Arial" w:cs="Arial"/>
              </w:rPr>
              <w:t>, mint hatáskörrel rendelkező praxiskezelő.</w:t>
            </w:r>
          </w:p>
          <w:p w14:paraId="345F8565" w14:textId="1E253CA1" w:rsidR="002F160E" w:rsidRPr="002F160E" w:rsidRDefault="002F160E" w:rsidP="002F160E">
            <w:pPr>
              <w:jc w:val="both"/>
              <w:rPr>
                <w:rFonts w:ascii="Arial" w:hAnsi="Arial" w:cs="Arial"/>
                <w:b/>
                <w:bCs/>
              </w:rPr>
            </w:pPr>
            <w:r w:rsidRPr="002F160E">
              <w:rPr>
                <w:rFonts w:ascii="Arial" w:hAnsi="Arial" w:cs="Arial"/>
                <w:b/>
                <w:bCs/>
              </w:rPr>
              <w:t xml:space="preserve">NEAK – finanszírozó </w:t>
            </w:r>
          </w:p>
        </w:tc>
      </w:tr>
      <w:tr w:rsidR="002F160E" w:rsidRPr="002A1A25" w14:paraId="39D7EF8F" w14:textId="77777777" w:rsidTr="00AB535E">
        <w:trPr>
          <w:trHeight w:val="875"/>
        </w:trPr>
        <w:tc>
          <w:tcPr>
            <w:tcW w:w="846" w:type="dxa"/>
            <w:shd w:val="clear" w:color="auto" w:fill="auto"/>
          </w:tcPr>
          <w:p w14:paraId="77C7EFE6" w14:textId="77777777" w:rsidR="002F160E" w:rsidRPr="00423F7D" w:rsidRDefault="002F160E" w:rsidP="002F160E">
            <w:pPr>
              <w:pStyle w:val="Listaszerbekezds"/>
              <w:numPr>
                <w:ilvl w:val="0"/>
                <w:numId w:val="23"/>
              </w:numPr>
              <w:jc w:val="both"/>
              <w:rPr>
                <w:rFonts w:ascii="Arial" w:hAnsi="Arial" w:cs="Arial"/>
              </w:rPr>
            </w:pPr>
          </w:p>
        </w:tc>
        <w:tc>
          <w:tcPr>
            <w:tcW w:w="3408" w:type="dxa"/>
            <w:shd w:val="clear" w:color="auto" w:fill="auto"/>
          </w:tcPr>
          <w:p w14:paraId="4C4B40F1" w14:textId="77777777" w:rsidR="002F160E" w:rsidRDefault="002F160E" w:rsidP="00AB535E">
            <w:pPr>
              <w:rPr>
                <w:rFonts w:ascii="Arial" w:hAnsi="Arial" w:cs="Arial"/>
                <w:b/>
                <w:bCs/>
              </w:rPr>
            </w:pPr>
            <w:r w:rsidRPr="002A1A25">
              <w:rPr>
                <w:rFonts w:ascii="Arial" w:hAnsi="Arial" w:cs="Arial"/>
                <w:b/>
                <w:bCs/>
              </w:rPr>
              <w:t>Főbb teljesítendő szakmai feltételek:</w:t>
            </w:r>
          </w:p>
          <w:p w14:paraId="7E073716" w14:textId="77777777" w:rsidR="002F160E" w:rsidRPr="002A1A25" w:rsidRDefault="002F160E" w:rsidP="00AB535E">
            <w:pPr>
              <w:rPr>
                <w:rFonts w:ascii="Arial" w:hAnsi="Arial" w:cs="Arial"/>
                <w:b/>
                <w:bCs/>
              </w:rPr>
            </w:pPr>
          </w:p>
        </w:tc>
        <w:tc>
          <w:tcPr>
            <w:tcW w:w="5670" w:type="dxa"/>
            <w:shd w:val="clear" w:color="auto" w:fill="auto"/>
          </w:tcPr>
          <w:p w14:paraId="75D94984" w14:textId="77777777" w:rsidR="002F160E" w:rsidRPr="002A1A25" w:rsidRDefault="002F160E" w:rsidP="00AB535E">
            <w:pPr>
              <w:jc w:val="both"/>
              <w:rPr>
                <w:rFonts w:ascii="Arial" w:hAnsi="Arial" w:cs="Arial"/>
              </w:rPr>
            </w:pPr>
            <w:r>
              <w:rPr>
                <w:rFonts w:ascii="Arial" w:hAnsi="Arial" w:cs="Arial"/>
              </w:rPr>
              <w:t>-</w:t>
            </w:r>
          </w:p>
          <w:p w14:paraId="2BE636FA" w14:textId="77777777" w:rsidR="002F160E" w:rsidRPr="002A1A25" w:rsidRDefault="002F160E" w:rsidP="00AB535E">
            <w:pPr>
              <w:jc w:val="both"/>
              <w:rPr>
                <w:rFonts w:ascii="Arial" w:hAnsi="Arial" w:cs="Arial"/>
              </w:rPr>
            </w:pPr>
          </w:p>
        </w:tc>
      </w:tr>
      <w:tr w:rsidR="002F160E" w:rsidRPr="002A1A25" w14:paraId="0231266B" w14:textId="77777777" w:rsidTr="00AB535E">
        <w:trPr>
          <w:trHeight w:val="402"/>
        </w:trPr>
        <w:tc>
          <w:tcPr>
            <w:tcW w:w="846" w:type="dxa"/>
            <w:vMerge w:val="restart"/>
            <w:shd w:val="clear" w:color="auto" w:fill="auto"/>
          </w:tcPr>
          <w:p w14:paraId="2C0E1984" w14:textId="77777777" w:rsidR="002F160E" w:rsidRPr="00423F7D" w:rsidRDefault="002F160E" w:rsidP="002F160E">
            <w:pPr>
              <w:pStyle w:val="Listaszerbekezds"/>
              <w:numPr>
                <w:ilvl w:val="0"/>
                <w:numId w:val="23"/>
              </w:numPr>
              <w:jc w:val="both"/>
              <w:rPr>
                <w:rFonts w:ascii="Arial" w:hAnsi="Arial" w:cs="Arial"/>
              </w:rPr>
            </w:pPr>
          </w:p>
        </w:tc>
        <w:tc>
          <w:tcPr>
            <w:tcW w:w="3408" w:type="dxa"/>
            <w:shd w:val="clear" w:color="auto" w:fill="auto"/>
          </w:tcPr>
          <w:p w14:paraId="33F5AB41" w14:textId="77777777" w:rsidR="002F160E" w:rsidRPr="002A1A25" w:rsidRDefault="002F160E" w:rsidP="00AB535E">
            <w:pPr>
              <w:rPr>
                <w:rFonts w:ascii="Arial" w:hAnsi="Arial" w:cs="Arial"/>
                <w:b/>
                <w:bCs/>
              </w:rPr>
            </w:pPr>
            <w:r w:rsidRPr="002A1A25">
              <w:rPr>
                <w:rFonts w:ascii="Arial" w:hAnsi="Arial" w:cs="Arial"/>
                <w:b/>
                <w:bCs/>
              </w:rPr>
              <w:t>Fenntartási időszak</w:t>
            </w:r>
          </w:p>
        </w:tc>
        <w:tc>
          <w:tcPr>
            <w:tcW w:w="5670" w:type="dxa"/>
            <w:shd w:val="clear" w:color="auto" w:fill="auto"/>
          </w:tcPr>
          <w:p w14:paraId="72B7AF55" w14:textId="1DFFD50D" w:rsidR="002F160E" w:rsidRPr="00D13933" w:rsidRDefault="002F160E" w:rsidP="002F160E">
            <w:pPr>
              <w:pStyle w:val="Listaszerbekezds"/>
              <w:numPr>
                <w:ilvl w:val="0"/>
                <w:numId w:val="25"/>
              </w:numPr>
              <w:jc w:val="both"/>
              <w:rPr>
                <w:rFonts w:ascii="Arial" w:hAnsi="Arial" w:cs="Arial"/>
                <w:strike/>
              </w:rPr>
            </w:pPr>
            <w:r w:rsidRPr="002F160E">
              <w:rPr>
                <w:rFonts w:ascii="Arial" w:hAnsi="Arial" w:cs="Arial"/>
              </w:rPr>
              <w:t>Van</w:t>
            </w:r>
          </w:p>
          <w:p w14:paraId="0BCE3E1A" w14:textId="77777777" w:rsidR="002F160E" w:rsidRPr="002F160E" w:rsidRDefault="002F160E" w:rsidP="002F160E">
            <w:pPr>
              <w:pStyle w:val="Listaszerbekezds"/>
              <w:numPr>
                <w:ilvl w:val="0"/>
                <w:numId w:val="25"/>
              </w:numPr>
              <w:jc w:val="both"/>
              <w:rPr>
                <w:rFonts w:ascii="Arial" w:hAnsi="Arial" w:cs="Arial"/>
                <w:u w:val="single"/>
              </w:rPr>
            </w:pPr>
            <w:r w:rsidRPr="002F160E">
              <w:rPr>
                <w:rFonts w:ascii="Arial" w:hAnsi="Arial" w:cs="Arial"/>
                <w:u w:val="single"/>
              </w:rPr>
              <w:t>Nincs</w:t>
            </w:r>
          </w:p>
        </w:tc>
      </w:tr>
      <w:tr w:rsidR="002F160E" w:rsidRPr="002A1A25" w14:paraId="3BA61A91" w14:textId="77777777" w:rsidTr="00AB535E">
        <w:trPr>
          <w:trHeight w:val="401"/>
        </w:trPr>
        <w:tc>
          <w:tcPr>
            <w:tcW w:w="846" w:type="dxa"/>
            <w:vMerge/>
            <w:shd w:val="clear" w:color="auto" w:fill="auto"/>
          </w:tcPr>
          <w:p w14:paraId="329B887A" w14:textId="77777777" w:rsidR="002F160E" w:rsidRPr="00423F7D" w:rsidRDefault="002F160E" w:rsidP="002F160E">
            <w:pPr>
              <w:pStyle w:val="Listaszerbekezds"/>
              <w:numPr>
                <w:ilvl w:val="0"/>
                <w:numId w:val="23"/>
              </w:numPr>
              <w:jc w:val="both"/>
              <w:rPr>
                <w:rFonts w:ascii="Arial" w:hAnsi="Arial" w:cs="Arial"/>
              </w:rPr>
            </w:pPr>
          </w:p>
        </w:tc>
        <w:tc>
          <w:tcPr>
            <w:tcW w:w="3408" w:type="dxa"/>
            <w:shd w:val="clear" w:color="auto" w:fill="auto"/>
          </w:tcPr>
          <w:p w14:paraId="13CF6D3E" w14:textId="77777777" w:rsidR="002F160E" w:rsidRPr="002A1A25" w:rsidRDefault="002F160E" w:rsidP="00AB535E">
            <w:pPr>
              <w:rPr>
                <w:rFonts w:ascii="Arial" w:hAnsi="Arial" w:cs="Arial"/>
              </w:rPr>
            </w:pPr>
            <w:r>
              <w:rPr>
                <w:rFonts w:ascii="Arial" w:hAnsi="Arial" w:cs="Arial"/>
              </w:rPr>
              <w:t xml:space="preserve">ha van, </w:t>
            </w:r>
            <w:r w:rsidRPr="002A1A25">
              <w:rPr>
                <w:rFonts w:ascii="Arial" w:hAnsi="Arial" w:cs="Arial"/>
              </w:rPr>
              <w:t>mettől meddig:</w:t>
            </w:r>
          </w:p>
        </w:tc>
        <w:tc>
          <w:tcPr>
            <w:tcW w:w="5670" w:type="dxa"/>
            <w:shd w:val="clear" w:color="auto" w:fill="auto"/>
          </w:tcPr>
          <w:p w14:paraId="179EA17E" w14:textId="7A9D034D" w:rsidR="002F160E" w:rsidRPr="002A1A25" w:rsidRDefault="002F160E" w:rsidP="00AB535E">
            <w:pPr>
              <w:jc w:val="both"/>
              <w:rPr>
                <w:rFonts w:ascii="Arial" w:hAnsi="Arial" w:cs="Arial"/>
              </w:rPr>
            </w:pPr>
          </w:p>
        </w:tc>
      </w:tr>
      <w:tr w:rsidR="002F160E" w:rsidRPr="002A1A25" w14:paraId="175BBCBE" w14:textId="77777777" w:rsidTr="00AB535E">
        <w:trPr>
          <w:trHeight w:val="401"/>
        </w:trPr>
        <w:tc>
          <w:tcPr>
            <w:tcW w:w="846" w:type="dxa"/>
            <w:vMerge/>
            <w:shd w:val="clear" w:color="auto" w:fill="auto"/>
          </w:tcPr>
          <w:p w14:paraId="6E560490" w14:textId="77777777" w:rsidR="002F160E" w:rsidRPr="00423F7D" w:rsidRDefault="002F160E" w:rsidP="002F160E">
            <w:pPr>
              <w:pStyle w:val="Listaszerbekezds"/>
              <w:numPr>
                <w:ilvl w:val="0"/>
                <w:numId w:val="23"/>
              </w:numPr>
              <w:jc w:val="both"/>
              <w:rPr>
                <w:rFonts w:ascii="Arial" w:hAnsi="Arial" w:cs="Arial"/>
              </w:rPr>
            </w:pPr>
          </w:p>
        </w:tc>
        <w:tc>
          <w:tcPr>
            <w:tcW w:w="3408" w:type="dxa"/>
            <w:shd w:val="clear" w:color="auto" w:fill="auto"/>
          </w:tcPr>
          <w:p w14:paraId="74FA0AFC" w14:textId="77777777" w:rsidR="002F160E" w:rsidRPr="002A1A25" w:rsidRDefault="002F160E" w:rsidP="00AB535E">
            <w:pPr>
              <w:rPr>
                <w:rFonts w:ascii="Arial" w:hAnsi="Arial" w:cs="Arial"/>
              </w:rPr>
            </w:pPr>
            <w:r>
              <w:rPr>
                <w:rFonts w:ascii="Arial" w:hAnsi="Arial" w:cs="Arial"/>
              </w:rPr>
              <w:t xml:space="preserve">ha van, </w:t>
            </w:r>
            <w:r w:rsidRPr="002A1A25">
              <w:rPr>
                <w:rFonts w:ascii="Arial" w:hAnsi="Arial" w:cs="Arial"/>
              </w:rPr>
              <w:t>szakmai kötelezettség:</w:t>
            </w:r>
          </w:p>
          <w:p w14:paraId="37845D5C" w14:textId="77777777" w:rsidR="002F160E" w:rsidRPr="002A1A25" w:rsidRDefault="002F160E" w:rsidP="00AB535E">
            <w:pPr>
              <w:rPr>
                <w:rFonts w:ascii="Arial" w:hAnsi="Arial" w:cs="Arial"/>
              </w:rPr>
            </w:pPr>
            <w:r w:rsidRPr="002A1A25">
              <w:rPr>
                <w:rFonts w:ascii="Arial" w:hAnsi="Arial" w:cs="Arial"/>
              </w:rPr>
              <w:t>(</w:t>
            </w:r>
            <w:proofErr w:type="spellStart"/>
            <w:r w:rsidRPr="002A1A25">
              <w:rPr>
                <w:rFonts w:ascii="Arial" w:hAnsi="Arial" w:cs="Arial"/>
              </w:rPr>
              <w:t>pl</w:t>
            </w:r>
            <w:proofErr w:type="spellEnd"/>
            <w:r w:rsidRPr="002A1A25">
              <w:rPr>
                <w:rFonts w:ascii="Arial" w:hAnsi="Arial" w:cs="Arial"/>
              </w:rPr>
              <w:t>: tovább foglalkoztatás, szolgáltatás teljesítés)</w:t>
            </w:r>
          </w:p>
        </w:tc>
        <w:tc>
          <w:tcPr>
            <w:tcW w:w="5670" w:type="dxa"/>
            <w:shd w:val="clear" w:color="auto" w:fill="auto"/>
          </w:tcPr>
          <w:p w14:paraId="6BFE56FB" w14:textId="77777777" w:rsidR="002F160E" w:rsidRPr="002A1A25" w:rsidRDefault="002F160E" w:rsidP="00AB535E">
            <w:pPr>
              <w:jc w:val="both"/>
              <w:rPr>
                <w:rFonts w:ascii="Arial" w:hAnsi="Arial" w:cs="Arial"/>
              </w:rPr>
            </w:pPr>
            <w:r>
              <w:rPr>
                <w:rFonts w:ascii="Arial" w:hAnsi="Arial" w:cs="Arial"/>
              </w:rPr>
              <w:t>-</w:t>
            </w:r>
          </w:p>
        </w:tc>
      </w:tr>
      <w:tr w:rsidR="002F160E" w:rsidRPr="002A1A25" w14:paraId="7D17CA14" w14:textId="77777777" w:rsidTr="00AB535E">
        <w:trPr>
          <w:trHeight w:val="401"/>
        </w:trPr>
        <w:tc>
          <w:tcPr>
            <w:tcW w:w="846" w:type="dxa"/>
            <w:vMerge/>
            <w:shd w:val="clear" w:color="auto" w:fill="auto"/>
          </w:tcPr>
          <w:p w14:paraId="35648BAF" w14:textId="77777777" w:rsidR="002F160E" w:rsidRPr="00423F7D" w:rsidRDefault="002F160E" w:rsidP="002F160E">
            <w:pPr>
              <w:pStyle w:val="Listaszerbekezds"/>
              <w:numPr>
                <w:ilvl w:val="0"/>
                <w:numId w:val="23"/>
              </w:numPr>
              <w:jc w:val="both"/>
              <w:rPr>
                <w:rFonts w:ascii="Arial" w:hAnsi="Arial" w:cs="Arial"/>
              </w:rPr>
            </w:pPr>
          </w:p>
        </w:tc>
        <w:tc>
          <w:tcPr>
            <w:tcW w:w="3408" w:type="dxa"/>
            <w:shd w:val="clear" w:color="auto" w:fill="auto"/>
          </w:tcPr>
          <w:p w14:paraId="6D4F7710" w14:textId="77777777" w:rsidR="002F160E" w:rsidRPr="002A1A25" w:rsidRDefault="002F160E" w:rsidP="00AB535E">
            <w:pPr>
              <w:rPr>
                <w:rFonts w:ascii="Arial" w:hAnsi="Arial" w:cs="Arial"/>
              </w:rPr>
            </w:pPr>
            <w:r>
              <w:rPr>
                <w:rFonts w:ascii="Arial" w:hAnsi="Arial" w:cs="Arial"/>
              </w:rPr>
              <w:t xml:space="preserve">ha van, a fenntartási időszakban várható </w:t>
            </w:r>
            <w:r w:rsidRPr="002A1A25">
              <w:rPr>
                <w:rFonts w:ascii="Arial" w:hAnsi="Arial" w:cs="Arial"/>
              </w:rPr>
              <w:t xml:space="preserve">kiadási </w:t>
            </w:r>
            <w:r>
              <w:rPr>
                <w:rFonts w:ascii="Arial" w:hAnsi="Arial" w:cs="Arial"/>
              </w:rPr>
              <w:t>tervelőirányzat összege</w:t>
            </w:r>
            <w:r w:rsidRPr="002A1A25">
              <w:rPr>
                <w:rFonts w:ascii="Arial" w:hAnsi="Arial" w:cs="Arial"/>
              </w:rPr>
              <w:t>:</w:t>
            </w:r>
          </w:p>
        </w:tc>
        <w:tc>
          <w:tcPr>
            <w:tcW w:w="5670" w:type="dxa"/>
            <w:shd w:val="clear" w:color="auto" w:fill="auto"/>
          </w:tcPr>
          <w:p w14:paraId="1C978D63" w14:textId="77777777" w:rsidR="002F160E" w:rsidRPr="002A1A25" w:rsidRDefault="002F160E" w:rsidP="00AB535E">
            <w:pPr>
              <w:jc w:val="both"/>
              <w:rPr>
                <w:rFonts w:ascii="Arial" w:hAnsi="Arial" w:cs="Arial"/>
              </w:rPr>
            </w:pPr>
            <w:r>
              <w:rPr>
                <w:rFonts w:ascii="Arial" w:hAnsi="Arial" w:cs="Arial"/>
              </w:rPr>
              <w:t>-</w:t>
            </w:r>
          </w:p>
        </w:tc>
      </w:tr>
    </w:tbl>
    <w:p w14:paraId="4F66D572" w14:textId="77777777" w:rsidR="002F160E" w:rsidRDefault="002F160E" w:rsidP="002F160E">
      <w:pPr>
        <w:jc w:val="both"/>
        <w:rPr>
          <w:rFonts w:ascii="Arial" w:hAnsi="Arial" w:cs="Arial"/>
        </w:rPr>
      </w:pPr>
      <w:r>
        <w:rPr>
          <w:rFonts w:ascii="Arial" w:hAnsi="Arial" w:cs="Arial"/>
        </w:rPr>
        <w:t>A fedlapot és összegző táblázatot kitöltötte: dr. Dászkál Tibor Ákos jegyző</w:t>
      </w:r>
    </w:p>
    <w:p w14:paraId="12AB5398" w14:textId="77777777" w:rsidR="002F160E" w:rsidRDefault="002F160E" w:rsidP="002F160E">
      <w:pPr>
        <w:jc w:val="both"/>
        <w:rPr>
          <w:rFonts w:ascii="Arial" w:hAnsi="Arial" w:cs="Arial"/>
        </w:rPr>
      </w:pPr>
      <w:r>
        <w:rPr>
          <w:rFonts w:ascii="Arial" w:hAnsi="Arial" w:cs="Arial"/>
        </w:rPr>
        <w:t>A kitöltést ellenőrizte: dr. Szondi Szabolcs aljegyző</w:t>
      </w:r>
    </w:p>
    <w:p w14:paraId="06DC9E54" w14:textId="77777777" w:rsidR="002F160E" w:rsidRDefault="002F160E" w:rsidP="006C2F0A">
      <w:pPr>
        <w:pStyle w:val="Default"/>
        <w:jc w:val="center"/>
        <w:rPr>
          <w:b/>
          <w:bCs/>
          <w:sz w:val="23"/>
          <w:szCs w:val="23"/>
        </w:rPr>
      </w:pPr>
    </w:p>
    <w:p w14:paraId="3D7AAFCE" w14:textId="494C155E" w:rsidR="006C2F0A" w:rsidRDefault="006C2F0A" w:rsidP="006C2F0A">
      <w:pPr>
        <w:pStyle w:val="Default"/>
        <w:jc w:val="center"/>
        <w:rPr>
          <w:b/>
          <w:bCs/>
          <w:sz w:val="23"/>
          <w:szCs w:val="23"/>
        </w:rPr>
      </w:pPr>
      <w:r>
        <w:rPr>
          <w:b/>
          <w:bCs/>
          <w:sz w:val="23"/>
          <w:szCs w:val="23"/>
        </w:rPr>
        <w:lastRenderedPageBreak/>
        <w:t>ELŐTERJESZTÉS</w:t>
      </w:r>
    </w:p>
    <w:p w14:paraId="762868CC" w14:textId="26B74083" w:rsidR="006823E9" w:rsidRPr="00F67C0E" w:rsidRDefault="004C12C5" w:rsidP="006823E9">
      <w:pPr>
        <w:pStyle w:val="Default"/>
        <w:rPr>
          <w:b/>
          <w:bCs/>
          <w:sz w:val="23"/>
          <w:szCs w:val="23"/>
        </w:rPr>
      </w:pPr>
      <w:r w:rsidRPr="00F67C0E">
        <w:rPr>
          <w:b/>
          <w:bCs/>
          <w:sz w:val="23"/>
          <w:szCs w:val="23"/>
        </w:rPr>
        <w:t>Tisztelt Képviselő Testület!</w:t>
      </w:r>
    </w:p>
    <w:p w14:paraId="3E61A8CD" w14:textId="77777777" w:rsidR="00641387" w:rsidRDefault="006C2F0A" w:rsidP="006823E9">
      <w:pPr>
        <w:pStyle w:val="Default"/>
        <w:rPr>
          <w:b/>
          <w:bCs/>
          <w:color w:val="auto"/>
          <w:sz w:val="23"/>
          <w:szCs w:val="23"/>
        </w:rPr>
      </w:pPr>
      <w:r w:rsidRPr="006C2F0A">
        <w:rPr>
          <w:b/>
          <w:bCs/>
          <w:color w:val="auto"/>
          <w:sz w:val="23"/>
          <w:szCs w:val="23"/>
        </w:rPr>
        <w:t>Tisztelt Pénzügyi, Gazdasági, Ügyrendi és Összeférhetetlenségi Bizottság</w:t>
      </w:r>
      <w:r w:rsidR="00641387">
        <w:rPr>
          <w:b/>
          <w:bCs/>
          <w:color w:val="auto"/>
          <w:sz w:val="23"/>
          <w:szCs w:val="23"/>
        </w:rPr>
        <w:t>!</w:t>
      </w:r>
    </w:p>
    <w:p w14:paraId="4FC760BE" w14:textId="130C2F9E" w:rsidR="006823E9" w:rsidRPr="006C2F0A" w:rsidRDefault="00641387" w:rsidP="006823E9">
      <w:pPr>
        <w:pStyle w:val="Default"/>
        <w:rPr>
          <w:b/>
          <w:bCs/>
          <w:color w:val="auto"/>
          <w:sz w:val="23"/>
          <w:szCs w:val="23"/>
        </w:rPr>
      </w:pPr>
      <w:r>
        <w:rPr>
          <w:b/>
          <w:bCs/>
          <w:color w:val="auto"/>
          <w:sz w:val="23"/>
          <w:szCs w:val="23"/>
        </w:rPr>
        <w:t xml:space="preserve">Tisztelt </w:t>
      </w:r>
      <w:r w:rsidRPr="00641387">
        <w:rPr>
          <w:b/>
          <w:bCs/>
          <w:color w:val="auto"/>
          <w:sz w:val="23"/>
          <w:szCs w:val="23"/>
        </w:rPr>
        <w:t>Egészségügyi és Szociális Bizottság</w:t>
      </w:r>
      <w:r w:rsidR="006C2F0A" w:rsidRPr="006C2F0A">
        <w:rPr>
          <w:b/>
          <w:bCs/>
          <w:color w:val="auto"/>
          <w:sz w:val="23"/>
          <w:szCs w:val="23"/>
        </w:rPr>
        <w:t>!</w:t>
      </w:r>
    </w:p>
    <w:p w14:paraId="7FE75964" w14:textId="4338FA7C" w:rsidR="006C2F0A" w:rsidRDefault="006C2F0A" w:rsidP="006823E9">
      <w:pPr>
        <w:pStyle w:val="Default"/>
        <w:rPr>
          <w:color w:val="auto"/>
          <w:sz w:val="23"/>
          <w:szCs w:val="23"/>
        </w:rPr>
      </w:pPr>
    </w:p>
    <w:p w14:paraId="15573B98" w14:textId="77777777" w:rsidR="006C2F0A" w:rsidRDefault="006C2F0A" w:rsidP="00685214">
      <w:pPr>
        <w:pStyle w:val="Cmsor1"/>
        <w:shd w:val="clear" w:color="auto" w:fill="FFFFFF"/>
        <w:spacing w:before="0" w:beforeAutospacing="0" w:after="0" w:afterAutospacing="0"/>
        <w:jc w:val="both"/>
        <w:rPr>
          <w:b w:val="0"/>
          <w:bCs w:val="0"/>
          <w:sz w:val="24"/>
          <w:szCs w:val="24"/>
        </w:rPr>
      </w:pPr>
    </w:p>
    <w:p w14:paraId="01AD1196" w14:textId="0F8FA91B" w:rsidR="00685214" w:rsidRDefault="00887880" w:rsidP="00685214">
      <w:pPr>
        <w:pStyle w:val="Cmsor1"/>
        <w:shd w:val="clear" w:color="auto" w:fill="FFFFFF"/>
        <w:spacing w:before="0" w:beforeAutospacing="0" w:after="0" w:afterAutospacing="0"/>
        <w:jc w:val="both"/>
        <w:rPr>
          <w:rStyle w:val="highlighted"/>
          <w:b w:val="0"/>
          <w:bCs w:val="0"/>
          <w:sz w:val="24"/>
          <w:szCs w:val="24"/>
        </w:rPr>
      </w:pPr>
      <w:r w:rsidRPr="00504505">
        <w:rPr>
          <w:b w:val="0"/>
          <w:bCs w:val="0"/>
          <w:sz w:val="24"/>
          <w:szCs w:val="24"/>
        </w:rPr>
        <w:t xml:space="preserve">Dr. Agárdi Mariann a 090095089 sz. gyermekorvosi körzetben egészségügyi szolgálati jogviszonyban foglalkoztatott gyermekorvos </w:t>
      </w:r>
      <w:r w:rsidR="00861006" w:rsidRPr="00504505">
        <w:rPr>
          <w:rStyle w:val="highlighted"/>
          <w:b w:val="0"/>
          <w:bCs w:val="0"/>
          <w:sz w:val="24"/>
          <w:szCs w:val="24"/>
        </w:rPr>
        <w:t xml:space="preserve">a szülési szabadságát követően, 2025.07.01 napján </w:t>
      </w:r>
      <w:r w:rsidR="00685214" w:rsidRPr="00504505">
        <w:rPr>
          <w:rStyle w:val="highlighted"/>
          <w:b w:val="0"/>
          <w:bCs w:val="0"/>
          <w:sz w:val="24"/>
          <w:szCs w:val="24"/>
        </w:rPr>
        <w:t>vissza</w:t>
      </w:r>
      <w:r w:rsidR="00861006" w:rsidRPr="00504505">
        <w:rPr>
          <w:rStyle w:val="highlighted"/>
          <w:b w:val="0"/>
          <w:bCs w:val="0"/>
          <w:sz w:val="24"/>
          <w:szCs w:val="24"/>
        </w:rPr>
        <w:t>tér</w:t>
      </w:r>
      <w:r w:rsidR="00685214" w:rsidRPr="00504505">
        <w:rPr>
          <w:rStyle w:val="highlighted"/>
          <w:b w:val="0"/>
          <w:bCs w:val="0"/>
          <w:sz w:val="24"/>
          <w:szCs w:val="24"/>
        </w:rPr>
        <w:t>t</w:t>
      </w:r>
      <w:r w:rsidR="00861006" w:rsidRPr="00504505">
        <w:rPr>
          <w:rStyle w:val="highlighted"/>
          <w:b w:val="0"/>
          <w:bCs w:val="0"/>
          <w:sz w:val="24"/>
          <w:szCs w:val="24"/>
        </w:rPr>
        <w:t xml:space="preserve"> a körzetébe, továbbá vállal</w:t>
      </w:r>
      <w:r w:rsidR="00685214" w:rsidRPr="00504505">
        <w:rPr>
          <w:rStyle w:val="highlighted"/>
          <w:b w:val="0"/>
          <w:bCs w:val="0"/>
          <w:sz w:val="24"/>
          <w:szCs w:val="24"/>
        </w:rPr>
        <w:t>ta</w:t>
      </w:r>
      <w:r w:rsidR="00861006" w:rsidRPr="00504505">
        <w:rPr>
          <w:rStyle w:val="highlighted"/>
          <w:b w:val="0"/>
          <w:bCs w:val="0"/>
          <w:sz w:val="24"/>
          <w:szCs w:val="24"/>
        </w:rPr>
        <w:t xml:space="preserve"> a 090095077 sz. körzet helyettesítését</w:t>
      </w:r>
      <w:r w:rsidR="00685214" w:rsidRPr="00504505">
        <w:rPr>
          <w:rStyle w:val="highlighted"/>
          <w:b w:val="0"/>
          <w:bCs w:val="0"/>
          <w:sz w:val="24"/>
          <w:szCs w:val="24"/>
        </w:rPr>
        <w:t xml:space="preserve"> és az iskolaorvosi feladatok ellátását.</w:t>
      </w:r>
    </w:p>
    <w:p w14:paraId="3E41F20A" w14:textId="77777777" w:rsidR="00F67C0E" w:rsidRPr="00504505" w:rsidRDefault="00F67C0E" w:rsidP="00685214">
      <w:pPr>
        <w:pStyle w:val="Cmsor1"/>
        <w:shd w:val="clear" w:color="auto" w:fill="FFFFFF"/>
        <w:spacing w:before="0" w:beforeAutospacing="0" w:after="0" w:afterAutospacing="0"/>
        <w:jc w:val="both"/>
        <w:rPr>
          <w:rStyle w:val="highlighted"/>
          <w:b w:val="0"/>
          <w:bCs w:val="0"/>
          <w:sz w:val="24"/>
          <w:szCs w:val="24"/>
        </w:rPr>
      </w:pPr>
    </w:p>
    <w:p w14:paraId="335E1774" w14:textId="2E5B7D62" w:rsidR="00685214" w:rsidRDefault="00685214" w:rsidP="00685214">
      <w:pPr>
        <w:pStyle w:val="Cmsor1"/>
        <w:shd w:val="clear" w:color="auto" w:fill="FFFFFF"/>
        <w:spacing w:before="0" w:beforeAutospacing="0" w:after="0" w:afterAutospacing="0"/>
        <w:jc w:val="both"/>
        <w:rPr>
          <w:rStyle w:val="highlighted"/>
          <w:b w:val="0"/>
          <w:bCs w:val="0"/>
          <w:sz w:val="24"/>
          <w:szCs w:val="24"/>
        </w:rPr>
      </w:pPr>
      <w:r w:rsidRPr="00504505">
        <w:rPr>
          <w:rStyle w:val="highlighted"/>
          <w:b w:val="0"/>
          <w:bCs w:val="0"/>
          <w:sz w:val="24"/>
          <w:szCs w:val="24"/>
        </w:rPr>
        <w:t>A Nemzeti Egészségbiztosítási Alapkezelő (továbbiakban: NEAK) által kiírt, a legalább 12 hónapja betöltetlen háziorvosi és fogorvosi körzeteket betöltő orvosok letelepedésének támogatására pályázatot nyújtott be doktornő, amelyhez kapcsolódóan Nyíradony Város Önkormányzata, mint egészségügyi szolgáltató szándéknyilatkozatott tett 2025.október 14. napján arról, hogy dr. Agárdi Mariannt háziorvosként legalább 6 évre alkalmazza.</w:t>
      </w:r>
    </w:p>
    <w:p w14:paraId="06E5E1BD" w14:textId="77777777" w:rsidR="00F67C0E" w:rsidRPr="00504505" w:rsidRDefault="00F67C0E" w:rsidP="00685214">
      <w:pPr>
        <w:pStyle w:val="Cmsor1"/>
        <w:shd w:val="clear" w:color="auto" w:fill="FFFFFF"/>
        <w:spacing w:before="0" w:beforeAutospacing="0" w:after="0" w:afterAutospacing="0"/>
        <w:jc w:val="both"/>
        <w:rPr>
          <w:rStyle w:val="highlighted"/>
          <w:b w:val="0"/>
          <w:bCs w:val="0"/>
          <w:sz w:val="24"/>
          <w:szCs w:val="24"/>
        </w:rPr>
      </w:pPr>
    </w:p>
    <w:p w14:paraId="7827BD33" w14:textId="3C11BE91" w:rsidR="00472FA8" w:rsidRDefault="00DD1F97" w:rsidP="00472FA8">
      <w:pPr>
        <w:pStyle w:val="Cmsor1"/>
        <w:shd w:val="clear" w:color="auto" w:fill="FFFFFF"/>
        <w:spacing w:before="0" w:beforeAutospacing="0" w:after="0" w:afterAutospacing="0"/>
        <w:jc w:val="both"/>
        <w:rPr>
          <w:rStyle w:val="highlighted"/>
          <w:b w:val="0"/>
          <w:bCs w:val="0"/>
          <w:sz w:val="24"/>
          <w:szCs w:val="24"/>
        </w:rPr>
      </w:pPr>
      <w:r w:rsidRPr="00504505">
        <w:rPr>
          <w:rStyle w:val="highlighted"/>
          <w:b w:val="0"/>
          <w:bCs w:val="0"/>
          <w:sz w:val="24"/>
          <w:szCs w:val="24"/>
        </w:rPr>
        <w:t>A</w:t>
      </w:r>
      <w:r w:rsidR="00685214" w:rsidRPr="00504505">
        <w:rPr>
          <w:rStyle w:val="highlighted"/>
          <w:b w:val="0"/>
          <w:bCs w:val="0"/>
          <w:sz w:val="24"/>
          <w:szCs w:val="24"/>
        </w:rPr>
        <w:t>z Országos Kórházi Főigazgatóság (továbbiakban: OKFŐ) 2025.11.</w:t>
      </w:r>
      <w:r w:rsidRPr="00504505">
        <w:rPr>
          <w:rStyle w:val="highlighted"/>
          <w:b w:val="0"/>
          <w:bCs w:val="0"/>
          <w:sz w:val="24"/>
          <w:szCs w:val="24"/>
        </w:rPr>
        <w:t>12-én megküldte a praxisjog engedélyező határozatát (1. sz. melléklet), mely szerint dr. Agárdi Mariann a 090095089. sz. gyermekorvosi körzetre területi ellátási kötelezettséggel rendelkezik</w:t>
      </w:r>
      <w:r w:rsidR="008D015C" w:rsidRPr="00504505">
        <w:rPr>
          <w:rStyle w:val="highlighted"/>
          <w:b w:val="0"/>
          <w:bCs w:val="0"/>
          <w:sz w:val="24"/>
          <w:szCs w:val="24"/>
        </w:rPr>
        <w:t xml:space="preserve"> és a</w:t>
      </w:r>
      <w:r w:rsidRPr="00504505">
        <w:rPr>
          <w:rStyle w:val="highlighted"/>
          <w:b w:val="0"/>
          <w:bCs w:val="0"/>
          <w:sz w:val="24"/>
          <w:szCs w:val="24"/>
        </w:rPr>
        <w:t xml:space="preserve"> praxisengedély 2025. december 01. napjától visszavonásig érvényes.</w:t>
      </w:r>
    </w:p>
    <w:p w14:paraId="0FC88F47" w14:textId="77777777" w:rsidR="00F67C0E" w:rsidRPr="00504505" w:rsidRDefault="00F67C0E" w:rsidP="00472FA8">
      <w:pPr>
        <w:pStyle w:val="Cmsor1"/>
        <w:shd w:val="clear" w:color="auto" w:fill="FFFFFF"/>
        <w:spacing w:before="0" w:beforeAutospacing="0" w:after="0" w:afterAutospacing="0"/>
        <w:jc w:val="both"/>
        <w:rPr>
          <w:rStyle w:val="highlighted"/>
          <w:b w:val="0"/>
          <w:bCs w:val="0"/>
          <w:sz w:val="24"/>
          <w:szCs w:val="24"/>
        </w:rPr>
      </w:pPr>
    </w:p>
    <w:p w14:paraId="12558775" w14:textId="16B23D32" w:rsidR="008D015C" w:rsidRDefault="00472FA8" w:rsidP="00472FA8">
      <w:pPr>
        <w:pStyle w:val="Cmsor1"/>
        <w:shd w:val="clear" w:color="auto" w:fill="FFFFFF"/>
        <w:spacing w:before="0" w:beforeAutospacing="0" w:after="0" w:afterAutospacing="0"/>
        <w:jc w:val="both"/>
        <w:rPr>
          <w:b w:val="0"/>
          <w:bCs w:val="0"/>
          <w:sz w:val="24"/>
          <w:szCs w:val="24"/>
        </w:rPr>
      </w:pPr>
      <w:r w:rsidRPr="00504505">
        <w:rPr>
          <w:rStyle w:val="highlighted"/>
          <w:b w:val="0"/>
          <w:bCs w:val="0"/>
          <w:sz w:val="24"/>
          <w:szCs w:val="24"/>
        </w:rPr>
        <w:t xml:space="preserve">Az </w:t>
      </w:r>
      <w:r w:rsidRPr="00504505">
        <w:rPr>
          <w:rStyle w:val="highlighted"/>
          <w:b w:val="0"/>
          <w:bCs w:val="0"/>
          <w:i/>
          <w:iCs/>
          <w:sz w:val="24"/>
          <w:szCs w:val="24"/>
        </w:rPr>
        <w:t>önálló orvosi tevékenységről szóló 2000. évi II. törvény</w:t>
      </w:r>
      <w:r w:rsidRPr="00504505">
        <w:rPr>
          <w:rStyle w:val="highlighted"/>
          <w:b w:val="0"/>
          <w:bCs w:val="0"/>
          <w:sz w:val="24"/>
          <w:szCs w:val="24"/>
        </w:rPr>
        <w:t xml:space="preserve"> </w:t>
      </w:r>
      <w:r w:rsidR="009B5E23">
        <w:rPr>
          <w:rStyle w:val="highlighted"/>
          <w:b w:val="0"/>
          <w:bCs w:val="0"/>
          <w:sz w:val="24"/>
          <w:szCs w:val="24"/>
        </w:rPr>
        <w:t xml:space="preserve">(a továbbiakban: törvény) </w:t>
      </w:r>
      <w:r w:rsidRPr="00504505">
        <w:rPr>
          <w:rStyle w:val="highlighted"/>
          <w:b w:val="0"/>
          <w:bCs w:val="0"/>
          <w:sz w:val="24"/>
          <w:szCs w:val="24"/>
        </w:rPr>
        <w:t xml:space="preserve">szerint a praxisjog </w:t>
      </w:r>
      <w:r w:rsidRPr="00504505">
        <w:rPr>
          <w:b w:val="0"/>
          <w:bCs w:val="0"/>
          <w:sz w:val="24"/>
          <w:szCs w:val="24"/>
        </w:rPr>
        <w:t>személyhez és önkormányzat által kijelölt körzethez kapcsolódó, egészségügyi államigazgatási szerv által orvos részére adott önálló orvosi tevékenység nyújtására jogosító engedélyben foglalt (vagyoni értékű) jog</w:t>
      </w:r>
      <w:r w:rsidR="008D015C" w:rsidRPr="00504505">
        <w:rPr>
          <w:b w:val="0"/>
          <w:bCs w:val="0"/>
          <w:sz w:val="24"/>
          <w:szCs w:val="24"/>
        </w:rPr>
        <w:t xml:space="preserve">. </w:t>
      </w:r>
      <w:r w:rsidR="009B5E23">
        <w:rPr>
          <w:b w:val="0"/>
          <w:bCs w:val="0"/>
          <w:sz w:val="24"/>
          <w:szCs w:val="24"/>
        </w:rPr>
        <w:t xml:space="preserve">A törvény 2. § </w:t>
      </w:r>
      <w:r w:rsidR="009B5E23" w:rsidRPr="009B5E23">
        <w:rPr>
          <w:b w:val="0"/>
          <w:bCs w:val="0"/>
          <w:sz w:val="24"/>
          <w:szCs w:val="24"/>
        </w:rPr>
        <w:t>(3)</w:t>
      </w:r>
      <w:r w:rsidR="009B5E23">
        <w:rPr>
          <w:b w:val="0"/>
          <w:bCs w:val="0"/>
          <w:sz w:val="24"/>
          <w:szCs w:val="24"/>
        </w:rPr>
        <w:t xml:space="preserve"> bekezdése rögzíti, hogy</w:t>
      </w:r>
      <w:r w:rsidR="009B5E23" w:rsidRPr="009B5E23">
        <w:rPr>
          <w:b w:val="0"/>
          <w:bCs w:val="0"/>
          <w:sz w:val="24"/>
          <w:szCs w:val="24"/>
        </w:rPr>
        <w:t xml:space="preserve"> </w:t>
      </w:r>
      <w:r w:rsidR="009B5E23" w:rsidRPr="009B5E23">
        <w:rPr>
          <w:b w:val="0"/>
          <w:bCs w:val="0"/>
          <w:i/>
          <w:iCs/>
          <w:sz w:val="24"/>
          <w:szCs w:val="24"/>
        </w:rPr>
        <w:t>„a praxisjog olyan, személyhez kapcsolódó vagyoni értékű jog, amely jogszabályban meghatározott feltételek fennállása esetén elidegeníthető és folytatható.”</w:t>
      </w:r>
      <w:r w:rsidR="009B5E23" w:rsidRPr="009B5E23">
        <w:rPr>
          <w:b w:val="0"/>
          <w:bCs w:val="0"/>
          <w:sz w:val="24"/>
          <w:szCs w:val="24"/>
        </w:rPr>
        <w:t>.</w:t>
      </w:r>
    </w:p>
    <w:p w14:paraId="13A346EB" w14:textId="4EE267FA" w:rsidR="00F67C0E" w:rsidRDefault="00F67C0E" w:rsidP="006C653C">
      <w:pPr>
        <w:pStyle w:val="Cmsor1"/>
        <w:shd w:val="clear" w:color="auto" w:fill="FFFFFF"/>
        <w:spacing w:before="0" w:beforeAutospacing="0" w:after="0" w:afterAutospacing="0"/>
        <w:jc w:val="both"/>
        <w:rPr>
          <w:b w:val="0"/>
          <w:bCs w:val="0"/>
          <w:sz w:val="24"/>
          <w:szCs w:val="24"/>
        </w:rPr>
      </w:pPr>
    </w:p>
    <w:p w14:paraId="126D8377" w14:textId="35F3C282" w:rsidR="00503AC1" w:rsidRDefault="009B5E23" w:rsidP="006C653C">
      <w:pPr>
        <w:pStyle w:val="Cmsor1"/>
        <w:shd w:val="clear" w:color="auto" w:fill="FFFFFF"/>
        <w:spacing w:before="0" w:beforeAutospacing="0" w:after="0" w:afterAutospacing="0"/>
        <w:jc w:val="both"/>
        <w:rPr>
          <w:b w:val="0"/>
          <w:bCs w:val="0"/>
          <w:sz w:val="24"/>
          <w:szCs w:val="24"/>
        </w:rPr>
      </w:pPr>
      <w:r>
        <w:rPr>
          <w:b w:val="0"/>
          <w:bCs w:val="0"/>
          <w:sz w:val="24"/>
          <w:szCs w:val="24"/>
        </w:rPr>
        <w:t xml:space="preserve">A törvény </w:t>
      </w:r>
      <w:r w:rsidRPr="009B5E23">
        <w:rPr>
          <w:b w:val="0"/>
          <w:bCs w:val="0"/>
          <w:sz w:val="24"/>
          <w:szCs w:val="24"/>
        </w:rPr>
        <w:t xml:space="preserve">2/B. </w:t>
      </w:r>
      <w:r w:rsidR="006C653C">
        <w:rPr>
          <w:b w:val="0"/>
          <w:bCs w:val="0"/>
          <w:sz w:val="24"/>
          <w:szCs w:val="24"/>
        </w:rPr>
        <w:t>§-a kimondja</w:t>
      </w:r>
      <w:r w:rsidR="00503AC1">
        <w:rPr>
          <w:b w:val="0"/>
          <w:bCs w:val="0"/>
          <w:sz w:val="24"/>
          <w:szCs w:val="24"/>
        </w:rPr>
        <w:t>:</w:t>
      </w:r>
    </w:p>
    <w:p w14:paraId="1025BA28" w14:textId="6140ED5A" w:rsidR="009B5E23" w:rsidRPr="006C653C" w:rsidRDefault="006C653C" w:rsidP="00503AC1">
      <w:pPr>
        <w:pStyle w:val="Cmsor1"/>
        <w:shd w:val="clear" w:color="auto" w:fill="FFFFFF"/>
        <w:spacing w:before="0" w:beforeAutospacing="0" w:after="0" w:afterAutospacing="0"/>
        <w:jc w:val="both"/>
        <w:rPr>
          <w:b w:val="0"/>
          <w:bCs w:val="0"/>
          <w:i/>
          <w:iCs/>
          <w:sz w:val="24"/>
          <w:szCs w:val="24"/>
        </w:rPr>
      </w:pPr>
      <w:r w:rsidRPr="006C653C">
        <w:rPr>
          <w:b w:val="0"/>
          <w:bCs w:val="0"/>
          <w:i/>
          <w:iCs/>
          <w:sz w:val="24"/>
          <w:szCs w:val="24"/>
        </w:rPr>
        <w:t>„</w:t>
      </w:r>
      <w:r w:rsidR="009B5E23" w:rsidRPr="006C653C">
        <w:rPr>
          <w:b w:val="0"/>
          <w:bCs w:val="0"/>
          <w:i/>
          <w:iCs/>
          <w:sz w:val="24"/>
          <w:szCs w:val="24"/>
        </w:rPr>
        <w:t xml:space="preserve">(1) </w:t>
      </w:r>
      <w:r w:rsidR="009B5E23" w:rsidRPr="006C653C">
        <w:rPr>
          <w:b w:val="0"/>
          <w:bCs w:val="0"/>
          <w:i/>
          <w:iCs/>
          <w:sz w:val="24"/>
          <w:szCs w:val="24"/>
          <w:u w:val="single"/>
        </w:rPr>
        <w:t>A praxisjoggal rendelkező háziorvos és az adott praxisjoggal érintett települési önkormányzat közötti feladat-ellátási szerződés</w:t>
      </w:r>
      <w:r w:rsidR="009B5E23" w:rsidRPr="006C653C">
        <w:rPr>
          <w:b w:val="0"/>
          <w:bCs w:val="0"/>
          <w:i/>
          <w:iCs/>
          <w:sz w:val="24"/>
          <w:szCs w:val="24"/>
        </w:rPr>
        <w:t xml:space="preserve"> (a továbbiakban: feladat-ellátási szerződés) </w:t>
      </w:r>
      <w:r w:rsidR="009B5E23" w:rsidRPr="006C653C">
        <w:rPr>
          <w:b w:val="0"/>
          <w:bCs w:val="0"/>
          <w:i/>
          <w:iCs/>
          <w:sz w:val="24"/>
          <w:szCs w:val="24"/>
          <w:u w:val="single"/>
        </w:rPr>
        <w:t>kötelezően tartalmazza legalább az alábbi tartalmi elemeket</w:t>
      </w:r>
      <w:r w:rsidR="009B5E23" w:rsidRPr="006C653C">
        <w:rPr>
          <w:b w:val="0"/>
          <w:bCs w:val="0"/>
          <w:i/>
          <w:iCs/>
          <w:sz w:val="24"/>
          <w:szCs w:val="24"/>
        </w:rPr>
        <w:t>: ​</w:t>
      </w:r>
    </w:p>
    <w:p w14:paraId="1263582A" w14:textId="77777777"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t>a) a felek megnevezése, a személyes ellátásra kötelezett orvos megnevezésével,</w:t>
      </w:r>
    </w:p>
    <w:p w14:paraId="083A0F9D" w14:textId="77777777"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t>b) a praxisjoggal érintett körzet meghatározása,</w:t>
      </w:r>
    </w:p>
    <w:p w14:paraId="3675B109" w14:textId="77777777"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t>c) a felek kötelezettségeinek meghatározása, ideértve a települési önkormányzatnak a fenntartáshoz történő hozzájárulására vonatkozó szabályokat,</w:t>
      </w:r>
    </w:p>
    <w:p w14:paraId="5C15662F" w14:textId="783D5730"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t>d) a rendelési idő meghatározása, azzal, hogy az adott településen működő, praxisjoggal rendelkező háziorvosok kötelesek rendelési idejüket összehangoltan kialakítani,</w:t>
      </w:r>
    </w:p>
    <w:p w14:paraId="3BFDF097" w14:textId="77777777"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t>e) az ügyeletben történő részvételre vonatkozó rendelkezések,</w:t>
      </w:r>
    </w:p>
    <w:p w14:paraId="1803B0B1" w14:textId="77777777"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t>f) a helyettesítésre vonatkozó rendelkezések,</w:t>
      </w:r>
    </w:p>
    <w:p w14:paraId="609E35FD" w14:textId="77777777"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t>g) az ellátás nyújtásában részt vevő egészségügyi szakdolgozókra vonatkozó rendelkezések,</w:t>
      </w:r>
    </w:p>
    <w:p w14:paraId="308A13E3" w14:textId="77777777"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t>h) a szerződés időtartama,</w:t>
      </w:r>
    </w:p>
    <w:p w14:paraId="3C29B14C" w14:textId="77777777"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t>i) a felmondásra vonatkozó rendelkezések,</w:t>
      </w:r>
    </w:p>
    <w:p w14:paraId="2683958A" w14:textId="77777777"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t>j) a kártérítésre, kártalanításra vonatkozó rendelkezések.</w:t>
      </w:r>
    </w:p>
    <w:p w14:paraId="210C9C50" w14:textId="54F503B0" w:rsidR="009B5E23" w:rsidRPr="006C653C" w:rsidRDefault="009B5E23" w:rsidP="00503AC1">
      <w:pPr>
        <w:pStyle w:val="Cmsor1"/>
        <w:shd w:val="clear" w:color="auto" w:fill="FFFFFF"/>
        <w:spacing w:before="0" w:beforeAutospacing="0" w:after="0" w:afterAutospacing="0"/>
        <w:jc w:val="both"/>
        <w:rPr>
          <w:b w:val="0"/>
          <w:bCs w:val="0"/>
          <w:i/>
          <w:iCs/>
          <w:sz w:val="24"/>
          <w:szCs w:val="24"/>
        </w:rPr>
      </w:pPr>
      <w:r w:rsidRPr="006C653C">
        <w:rPr>
          <w:b w:val="0"/>
          <w:bCs w:val="0"/>
          <w:i/>
          <w:iCs/>
          <w:sz w:val="24"/>
          <w:szCs w:val="24"/>
        </w:rPr>
        <w:t>(1a) Az (1) bekezdés c) pontja szerinti fenntartási kötelezettség körében a települési önkormányzat köteles gondoskodni</w:t>
      </w:r>
    </w:p>
    <w:p w14:paraId="7BD55FFB" w14:textId="77777777"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t>a) az egészségügyért felelős miniszter rendeletében meghatározott rendelő (a továbbiakban: rendelő) praxisjoggal rendelkező háziorvos részére történő térítésmentes használatba adásáról,</w:t>
      </w:r>
    </w:p>
    <w:p w14:paraId="43D025DB" w14:textId="77777777"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lastRenderedPageBreak/>
        <w:t>b) – amennyiben a rendelő nem a háziorvos vagy a háziorvosi szolgáltató tulajdonában van – a rendelő külső homlokzati részei karbantartásáról, felújításáról, valamint a falakban elhelyezkedő vezetékek és a központi fűtésrendszer teljes vagy részleges cseréjével járó munkák elvégzéséről.</w:t>
      </w:r>
    </w:p>
    <w:p w14:paraId="23491E33" w14:textId="77777777" w:rsidR="009B5E23" w:rsidRPr="006C653C" w:rsidRDefault="009B5E23" w:rsidP="00503AC1">
      <w:pPr>
        <w:pStyle w:val="Cmsor1"/>
        <w:shd w:val="clear" w:color="auto" w:fill="FFFFFF"/>
        <w:spacing w:before="0" w:beforeAutospacing="0" w:after="0" w:afterAutospacing="0"/>
        <w:jc w:val="both"/>
        <w:rPr>
          <w:b w:val="0"/>
          <w:bCs w:val="0"/>
          <w:i/>
          <w:iCs/>
          <w:sz w:val="24"/>
          <w:szCs w:val="24"/>
        </w:rPr>
      </w:pPr>
      <w:r w:rsidRPr="006C653C">
        <w:rPr>
          <w:b w:val="0"/>
          <w:bCs w:val="0"/>
          <w:i/>
          <w:iCs/>
          <w:sz w:val="24"/>
          <w:szCs w:val="24"/>
        </w:rPr>
        <w:t>(2) A feladat-ellátási szerződés legrövidebb időtartama 5 év.</w:t>
      </w:r>
    </w:p>
    <w:p w14:paraId="4718439F" w14:textId="77777777" w:rsidR="009B5E23" w:rsidRPr="006C653C" w:rsidRDefault="009B5E23" w:rsidP="00503AC1">
      <w:pPr>
        <w:pStyle w:val="Cmsor1"/>
        <w:shd w:val="clear" w:color="auto" w:fill="FFFFFF"/>
        <w:spacing w:before="0" w:beforeAutospacing="0" w:after="0" w:afterAutospacing="0"/>
        <w:jc w:val="both"/>
        <w:rPr>
          <w:b w:val="0"/>
          <w:bCs w:val="0"/>
          <w:i/>
          <w:iCs/>
          <w:sz w:val="24"/>
          <w:szCs w:val="24"/>
        </w:rPr>
      </w:pPr>
      <w:r w:rsidRPr="006C653C">
        <w:rPr>
          <w:b w:val="0"/>
          <w:bCs w:val="0"/>
          <w:i/>
          <w:iCs/>
          <w:sz w:val="24"/>
          <w:szCs w:val="24"/>
        </w:rPr>
        <w:t>(3) A települési önkormányzat a feladat-ellátási szerződést – indoklással – felmondja, ha</w:t>
      </w:r>
    </w:p>
    <w:p w14:paraId="08E71457" w14:textId="77777777"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t>a) a háziorvos a feladat-ellátási szerződésben vállalt kötelezettségeit írásbeli felszólítás ellenére sem teljesíti, vagy folytatólagosan megszegi a jogszabályban foglalt működésre vonatkozó előírásokat,</w:t>
      </w:r>
    </w:p>
    <w:p w14:paraId="2403FE76" w14:textId="77777777" w:rsidR="009B5E23" w:rsidRPr="006C653C" w:rsidRDefault="009B5E23" w:rsidP="006C653C">
      <w:pPr>
        <w:pStyle w:val="Cmsor1"/>
        <w:shd w:val="clear" w:color="auto" w:fill="FFFFFF"/>
        <w:spacing w:before="0" w:beforeAutospacing="0" w:after="0" w:afterAutospacing="0"/>
        <w:ind w:left="284"/>
        <w:jc w:val="both"/>
        <w:rPr>
          <w:b w:val="0"/>
          <w:bCs w:val="0"/>
          <w:i/>
          <w:iCs/>
          <w:sz w:val="24"/>
          <w:szCs w:val="24"/>
        </w:rPr>
      </w:pPr>
      <w:r w:rsidRPr="006C653C">
        <w:rPr>
          <w:b w:val="0"/>
          <w:bCs w:val="0"/>
          <w:i/>
          <w:iCs/>
          <w:sz w:val="24"/>
          <w:szCs w:val="24"/>
        </w:rPr>
        <w:t>b) a háziorvos önálló egészségügyi tevékenység végzésére való jogosultságát bármely okból elveszti.</w:t>
      </w:r>
    </w:p>
    <w:p w14:paraId="4845B8D4" w14:textId="77777777" w:rsidR="009B5E23" w:rsidRPr="006C653C" w:rsidRDefault="009B5E23" w:rsidP="00503AC1">
      <w:pPr>
        <w:pStyle w:val="Cmsor1"/>
        <w:shd w:val="clear" w:color="auto" w:fill="FFFFFF"/>
        <w:spacing w:before="0" w:beforeAutospacing="0" w:after="0" w:afterAutospacing="0"/>
        <w:jc w:val="both"/>
        <w:rPr>
          <w:b w:val="0"/>
          <w:bCs w:val="0"/>
          <w:i/>
          <w:iCs/>
          <w:sz w:val="24"/>
          <w:szCs w:val="24"/>
          <w:u w:val="single"/>
        </w:rPr>
      </w:pPr>
      <w:r w:rsidRPr="006C653C">
        <w:rPr>
          <w:b w:val="0"/>
          <w:bCs w:val="0"/>
          <w:i/>
          <w:iCs/>
          <w:sz w:val="24"/>
          <w:szCs w:val="24"/>
        </w:rPr>
        <w:t xml:space="preserve">(4) A feladat-ellátási </w:t>
      </w:r>
      <w:r w:rsidRPr="006C653C">
        <w:rPr>
          <w:b w:val="0"/>
          <w:bCs w:val="0"/>
          <w:i/>
          <w:iCs/>
          <w:sz w:val="24"/>
          <w:szCs w:val="24"/>
          <w:u w:val="single"/>
        </w:rPr>
        <w:t>szerződésben hat hónapnál rövidebb felmondási idő nem határozható meg.</w:t>
      </w:r>
    </w:p>
    <w:p w14:paraId="35D06D31" w14:textId="65088E06" w:rsidR="009B5E23" w:rsidRPr="006C653C" w:rsidRDefault="009B5E23" w:rsidP="00503AC1">
      <w:pPr>
        <w:pStyle w:val="Cmsor1"/>
        <w:shd w:val="clear" w:color="auto" w:fill="FFFFFF"/>
        <w:spacing w:before="0" w:beforeAutospacing="0" w:after="0" w:afterAutospacing="0"/>
        <w:jc w:val="both"/>
        <w:rPr>
          <w:b w:val="0"/>
          <w:bCs w:val="0"/>
          <w:i/>
          <w:iCs/>
          <w:sz w:val="24"/>
          <w:szCs w:val="24"/>
        </w:rPr>
      </w:pPr>
      <w:r w:rsidRPr="006C653C">
        <w:rPr>
          <w:b w:val="0"/>
          <w:bCs w:val="0"/>
          <w:i/>
          <w:iCs/>
          <w:sz w:val="24"/>
          <w:szCs w:val="24"/>
        </w:rPr>
        <w:t>(5) A körzetmódosítás miatt bekövetkezett, a háziorvost ért kár esetén az adott körzet megállapításáért felelős szerv kártalanítási kötelezettséggel tartozik, amelynek megállapításánál figyelembe kell venni a háziorvosi szolgáltató által a finanszírozása keretében kapott egy éves összeget.</w:t>
      </w:r>
    </w:p>
    <w:p w14:paraId="17F9B1EB" w14:textId="77777777" w:rsidR="009B5E23" w:rsidRPr="006C653C" w:rsidRDefault="009B5E23" w:rsidP="00503AC1">
      <w:pPr>
        <w:pStyle w:val="Cmsor1"/>
        <w:shd w:val="clear" w:color="auto" w:fill="FFFFFF"/>
        <w:spacing w:before="0" w:beforeAutospacing="0" w:after="0" w:afterAutospacing="0"/>
        <w:jc w:val="both"/>
        <w:rPr>
          <w:i/>
          <w:iCs/>
          <w:sz w:val="24"/>
          <w:szCs w:val="24"/>
          <w:u w:val="single"/>
        </w:rPr>
      </w:pPr>
      <w:r w:rsidRPr="006C653C">
        <w:rPr>
          <w:b w:val="0"/>
          <w:bCs w:val="0"/>
          <w:i/>
          <w:iCs/>
          <w:sz w:val="24"/>
          <w:szCs w:val="24"/>
        </w:rPr>
        <w:t xml:space="preserve">(6) </w:t>
      </w:r>
      <w:r w:rsidRPr="006C653C">
        <w:rPr>
          <w:i/>
          <w:iCs/>
          <w:sz w:val="24"/>
          <w:szCs w:val="24"/>
          <w:u w:val="single"/>
        </w:rPr>
        <w:t>A feladat-ellátási szerződést a feladatot ellátó háziorvosi szolgáltató is megkötheti.</w:t>
      </w:r>
    </w:p>
    <w:p w14:paraId="612B31ED" w14:textId="4327C44A" w:rsidR="009B5E23" w:rsidRPr="006C653C" w:rsidRDefault="009B5E23" w:rsidP="00503AC1">
      <w:pPr>
        <w:pStyle w:val="Cmsor1"/>
        <w:shd w:val="clear" w:color="auto" w:fill="FFFFFF"/>
        <w:spacing w:before="0" w:beforeAutospacing="0" w:after="0" w:afterAutospacing="0"/>
        <w:jc w:val="both"/>
        <w:rPr>
          <w:b w:val="0"/>
          <w:bCs w:val="0"/>
          <w:i/>
          <w:iCs/>
          <w:sz w:val="24"/>
          <w:szCs w:val="24"/>
        </w:rPr>
      </w:pPr>
      <w:r w:rsidRPr="006C653C">
        <w:rPr>
          <w:b w:val="0"/>
          <w:bCs w:val="0"/>
          <w:i/>
          <w:iCs/>
          <w:sz w:val="24"/>
          <w:szCs w:val="24"/>
        </w:rPr>
        <w:t>(7) Az egészségügyi szolgálati jogviszonyban álló, praxisjoggal rendelkező háziorvos esetében az (1) bekezdésben foglaltakat – az egészségügyi szolgálati jogviszonyra vonatkozó szabályokkal összhangban – megfelelően alkalmazni kell.</w:t>
      </w:r>
    </w:p>
    <w:p w14:paraId="51273BB8" w14:textId="2CF10565" w:rsidR="009B5E23" w:rsidRPr="006C653C" w:rsidRDefault="009B5E23" w:rsidP="00503AC1">
      <w:pPr>
        <w:pStyle w:val="Cmsor1"/>
        <w:shd w:val="clear" w:color="auto" w:fill="FFFFFF"/>
        <w:spacing w:before="0" w:beforeAutospacing="0" w:after="0" w:afterAutospacing="0"/>
        <w:jc w:val="both"/>
        <w:rPr>
          <w:b w:val="0"/>
          <w:bCs w:val="0"/>
          <w:i/>
          <w:iCs/>
          <w:sz w:val="24"/>
          <w:szCs w:val="24"/>
        </w:rPr>
      </w:pPr>
      <w:r w:rsidRPr="006C653C">
        <w:rPr>
          <w:b w:val="0"/>
          <w:bCs w:val="0"/>
          <w:i/>
          <w:iCs/>
          <w:sz w:val="24"/>
          <w:szCs w:val="24"/>
        </w:rPr>
        <w:t>(8) A feladat-ellátási szerződés megkötésekor felmerülő vitás kérdések rendezésében a praxiskezelő – a felek által meghatározott kérdések eldöntésében – segítséget nyújt.</w:t>
      </w:r>
    </w:p>
    <w:p w14:paraId="5EBBC03A" w14:textId="0BF59E0D" w:rsidR="009B5E23" w:rsidRPr="006C653C" w:rsidRDefault="009B5E23" w:rsidP="00503AC1">
      <w:pPr>
        <w:pStyle w:val="Cmsor1"/>
        <w:shd w:val="clear" w:color="auto" w:fill="FFFFFF"/>
        <w:spacing w:before="0" w:beforeAutospacing="0" w:after="0" w:afterAutospacing="0"/>
        <w:jc w:val="both"/>
        <w:rPr>
          <w:b w:val="0"/>
          <w:bCs w:val="0"/>
          <w:i/>
          <w:iCs/>
          <w:sz w:val="24"/>
          <w:szCs w:val="24"/>
        </w:rPr>
      </w:pPr>
      <w:r w:rsidRPr="006C653C">
        <w:rPr>
          <w:b w:val="0"/>
          <w:bCs w:val="0"/>
          <w:i/>
          <w:iCs/>
          <w:sz w:val="24"/>
          <w:szCs w:val="24"/>
        </w:rPr>
        <w:t>(9) Ha a feladatellátási szerződés az (1) bekezdés szerinti tartalmi elemeket nem vagy nem a jogszabályban előírtak szerint tartalmazza, a praxiskezelő annak érvénytelensége megállapítása céljából a bíróság előtt megtámadhatja.</w:t>
      </w:r>
      <w:r w:rsidR="006C653C" w:rsidRPr="006C653C">
        <w:rPr>
          <w:b w:val="0"/>
          <w:bCs w:val="0"/>
          <w:i/>
          <w:iCs/>
          <w:sz w:val="24"/>
          <w:szCs w:val="24"/>
        </w:rPr>
        <w:t>”</w:t>
      </w:r>
    </w:p>
    <w:p w14:paraId="1921265B" w14:textId="2532BD0F" w:rsidR="00503AC1" w:rsidRDefault="00503AC1" w:rsidP="009B5E23">
      <w:pPr>
        <w:pStyle w:val="Cmsor1"/>
        <w:shd w:val="clear" w:color="auto" w:fill="FFFFFF"/>
        <w:spacing w:before="0" w:beforeAutospacing="0" w:after="0" w:afterAutospacing="0"/>
        <w:jc w:val="both"/>
        <w:rPr>
          <w:b w:val="0"/>
          <w:bCs w:val="0"/>
          <w:sz w:val="24"/>
          <w:szCs w:val="24"/>
        </w:rPr>
      </w:pPr>
    </w:p>
    <w:p w14:paraId="268BAE49" w14:textId="43352119" w:rsidR="002813BE" w:rsidRDefault="002813BE" w:rsidP="009B5E23">
      <w:pPr>
        <w:pStyle w:val="Cmsor1"/>
        <w:shd w:val="clear" w:color="auto" w:fill="FFFFFF"/>
        <w:spacing w:before="0" w:beforeAutospacing="0" w:after="0" w:afterAutospacing="0"/>
        <w:jc w:val="both"/>
        <w:rPr>
          <w:b w:val="0"/>
          <w:bCs w:val="0"/>
          <w:sz w:val="24"/>
          <w:szCs w:val="24"/>
        </w:rPr>
      </w:pPr>
      <w:r>
        <w:rPr>
          <w:b w:val="0"/>
          <w:bCs w:val="0"/>
          <w:sz w:val="24"/>
          <w:szCs w:val="24"/>
        </w:rPr>
        <w:t>A praxiskezelő a Nemzeti Egészségbiztosítási Alapkezelő</w:t>
      </w:r>
      <w:r w:rsidR="002E73ED">
        <w:rPr>
          <w:b w:val="0"/>
          <w:bCs w:val="0"/>
          <w:sz w:val="24"/>
          <w:szCs w:val="24"/>
        </w:rPr>
        <w:t xml:space="preserve"> (NEAK)</w:t>
      </w:r>
      <w:r>
        <w:rPr>
          <w:b w:val="0"/>
          <w:bCs w:val="0"/>
          <w:sz w:val="24"/>
          <w:szCs w:val="24"/>
        </w:rPr>
        <w:t>.</w:t>
      </w:r>
    </w:p>
    <w:p w14:paraId="2BC64A2B" w14:textId="77777777" w:rsidR="002813BE" w:rsidRPr="00504505" w:rsidRDefault="002813BE" w:rsidP="009B5E23">
      <w:pPr>
        <w:pStyle w:val="Cmsor1"/>
        <w:shd w:val="clear" w:color="auto" w:fill="FFFFFF"/>
        <w:spacing w:before="0" w:beforeAutospacing="0" w:after="0" w:afterAutospacing="0"/>
        <w:jc w:val="both"/>
        <w:rPr>
          <w:b w:val="0"/>
          <w:bCs w:val="0"/>
          <w:sz w:val="24"/>
          <w:szCs w:val="24"/>
        </w:rPr>
      </w:pPr>
    </w:p>
    <w:p w14:paraId="4939FFE0" w14:textId="08630D00" w:rsidR="00504505" w:rsidRDefault="00504505" w:rsidP="00F67C0E">
      <w:pPr>
        <w:pStyle w:val="Cmsor1"/>
        <w:shd w:val="clear" w:color="auto" w:fill="FFFFFF"/>
        <w:spacing w:before="0" w:beforeAutospacing="0" w:after="0" w:afterAutospacing="0"/>
        <w:jc w:val="both"/>
        <w:rPr>
          <w:b w:val="0"/>
          <w:bCs w:val="0"/>
          <w:sz w:val="24"/>
          <w:szCs w:val="24"/>
        </w:rPr>
      </w:pPr>
      <w:r w:rsidRPr="00504505">
        <w:rPr>
          <w:b w:val="0"/>
          <w:bCs w:val="0"/>
          <w:sz w:val="24"/>
          <w:szCs w:val="24"/>
        </w:rPr>
        <w:t>A</w:t>
      </w:r>
      <w:r w:rsidR="002813BE" w:rsidRPr="002813BE">
        <w:rPr>
          <w:b w:val="0"/>
          <w:bCs w:val="0"/>
          <w:sz w:val="24"/>
          <w:szCs w:val="24"/>
        </w:rPr>
        <w:t>z önálló orvosi tevékenységről szóló 2000. évi II. törvény végrehajtásáról</w:t>
      </w:r>
      <w:r w:rsidR="002813BE">
        <w:rPr>
          <w:b w:val="0"/>
          <w:bCs w:val="0"/>
          <w:sz w:val="24"/>
          <w:szCs w:val="24"/>
        </w:rPr>
        <w:t xml:space="preserve"> szóló</w:t>
      </w:r>
      <w:r w:rsidR="002813BE" w:rsidRPr="002813BE">
        <w:rPr>
          <w:b w:val="0"/>
          <w:bCs w:val="0"/>
          <w:sz w:val="24"/>
          <w:szCs w:val="24"/>
        </w:rPr>
        <w:t xml:space="preserve"> </w:t>
      </w:r>
      <w:r w:rsidRPr="00504505">
        <w:rPr>
          <w:b w:val="0"/>
          <w:bCs w:val="0"/>
          <w:i/>
          <w:iCs/>
          <w:sz w:val="24"/>
          <w:szCs w:val="24"/>
        </w:rPr>
        <w:t>313/2011. (XII.23.) Korm. rendelet</w:t>
      </w:r>
      <w:r w:rsidRPr="00504505">
        <w:rPr>
          <w:b w:val="0"/>
          <w:bCs w:val="0"/>
          <w:sz w:val="24"/>
          <w:szCs w:val="24"/>
        </w:rPr>
        <w:t xml:space="preserve"> </w:t>
      </w:r>
      <w:r w:rsidR="002813BE">
        <w:rPr>
          <w:b w:val="0"/>
          <w:bCs w:val="0"/>
          <w:sz w:val="24"/>
          <w:szCs w:val="24"/>
        </w:rPr>
        <w:t xml:space="preserve">(a továbbiakban: R.) </w:t>
      </w:r>
      <w:r w:rsidRPr="002A2979">
        <w:rPr>
          <w:b w:val="0"/>
          <w:bCs w:val="0"/>
          <w:i/>
          <w:iCs/>
          <w:sz w:val="24"/>
          <w:szCs w:val="24"/>
        </w:rPr>
        <w:t>10. §. (2)</w:t>
      </w:r>
      <w:r w:rsidRPr="00504505">
        <w:rPr>
          <w:b w:val="0"/>
          <w:bCs w:val="0"/>
          <w:sz w:val="24"/>
          <w:szCs w:val="24"/>
        </w:rPr>
        <w:t xml:space="preserve"> bekezdése alapján a praxisjog jogosultja – </w:t>
      </w:r>
      <w:r w:rsidRPr="002E73ED">
        <w:rPr>
          <w:b w:val="0"/>
          <w:bCs w:val="0"/>
          <w:sz w:val="24"/>
          <w:szCs w:val="24"/>
          <w:u w:val="single"/>
        </w:rPr>
        <w:t>a helyettesítés kivételével</w:t>
      </w:r>
      <w:r w:rsidRPr="00504505">
        <w:rPr>
          <w:b w:val="0"/>
          <w:bCs w:val="0"/>
          <w:sz w:val="24"/>
          <w:szCs w:val="24"/>
        </w:rPr>
        <w:t xml:space="preserve"> – csak egy háziorvosi körzetben végezhet önálló orvosi </w:t>
      </w:r>
      <w:r w:rsidR="00F67C0E">
        <w:rPr>
          <w:b w:val="0"/>
          <w:bCs w:val="0"/>
          <w:sz w:val="24"/>
          <w:szCs w:val="24"/>
        </w:rPr>
        <w:t>t</w:t>
      </w:r>
      <w:r w:rsidRPr="00504505">
        <w:rPr>
          <w:b w:val="0"/>
          <w:bCs w:val="0"/>
          <w:sz w:val="24"/>
          <w:szCs w:val="24"/>
        </w:rPr>
        <w:t>evékenységet.</w:t>
      </w:r>
    </w:p>
    <w:p w14:paraId="0C63A7D7" w14:textId="4E95E4F9" w:rsidR="00F67C0E" w:rsidRDefault="00F67C0E" w:rsidP="00F67C0E">
      <w:pPr>
        <w:pStyle w:val="Cmsor1"/>
        <w:shd w:val="clear" w:color="auto" w:fill="FFFFFF"/>
        <w:spacing w:before="0" w:beforeAutospacing="0" w:after="0" w:afterAutospacing="0"/>
        <w:jc w:val="both"/>
        <w:rPr>
          <w:b w:val="0"/>
          <w:bCs w:val="0"/>
          <w:sz w:val="24"/>
          <w:szCs w:val="24"/>
        </w:rPr>
      </w:pPr>
    </w:p>
    <w:p w14:paraId="677E0B7B" w14:textId="159346A4" w:rsidR="006C2F0A" w:rsidRDefault="006C2F0A" w:rsidP="00F67C0E">
      <w:pPr>
        <w:pStyle w:val="Cmsor1"/>
        <w:shd w:val="clear" w:color="auto" w:fill="FFFFFF"/>
        <w:spacing w:before="0" w:beforeAutospacing="0" w:after="0" w:afterAutospacing="0"/>
        <w:jc w:val="both"/>
        <w:rPr>
          <w:b w:val="0"/>
          <w:bCs w:val="0"/>
          <w:sz w:val="24"/>
          <w:szCs w:val="24"/>
        </w:rPr>
      </w:pPr>
      <w:r>
        <w:rPr>
          <w:b w:val="0"/>
          <w:bCs w:val="0"/>
          <w:sz w:val="24"/>
          <w:szCs w:val="24"/>
        </w:rPr>
        <w:t>A praxisjoggal rendelkező orvos nem csak jogosultságot, hanem kötelezettséget is szerzett az orvosi feladatellátás végzésére.</w:t>
      </w:r>
    </w:p>
    <w:p w14:paraId="239C1F4E" w14:textId="77777777" w:rsidR="006C2F0A" w:rsidRPr="00504505" w:rsidRDefault="006C2F0A" w:rsidP="00F67C0E">
      <w:pPr>
        <w:pStyle w:val="Cmsor1"/>
        <w:shd w:val="clear" w:color="auto" w:fill="FFFFFF"/>
        <w:spacing w:before="0" w:beforeAutospacing="0" w:after="0" w:afterAutospacing="0"/>
        <w:jc w:val="both"/>
        <w:rPr>
          <w:b w:val="0"/>
          <w:bCs w:val="0"/>
          <w:sz w:val="24"/>
          <w:szCs w:val="24"/>
        </w:rPr>
      </w:pPr>
    </w:p>
    <w:p w14:paraId="3649F225" w14:textId="61FF6724" w:rsidR="00472FA8" w:rsidRPr="00504505" w:rsidRDefault="008D015C" w:rsidP="00472FA8">
      <w:pPr>
        <w:pStyle w:val="Cmsor1"/>
        <w:shd w:val="clear" w:color="auto" w:fill="FFFFFF"/>
        <w:spacing w:before="0" w:beforeAutospacing="0" w:after="0" w:afterAutospacing="0"/>
        <w:jc w:val="both"/>
        <w:rPr>
          <w:b w:val="0"/>
          <w:bCs w:val="0"/>
          <w:sz w:val="24"/>
          <w:szCs w:val="24"/>
        </w:rPr>
      </w:pPr>
      <w:r w:rsidRPr="00504505">
        <w:rPr>
          <w:b w:val="0"/>
          <w:bCs w:val="0"/>
          <w:sz w:val="24"/>
          <w:szCs w:val="24"/>
        </w:rPr>
        <w:t>Az önkormányzatnak</w:t>
      </w:r>
      <w:r w:rsidR="00BE7E46" w:rsidRPr="00504505">
        <w:rPr>
          <w:b w:val="0"/>
          <w:bCs w:val="0"/>
          <w:sz w:val="24"/>
          <w:szCs w:val="24"/>
        </w:rPr>
        <w:t xml:space="preserve"> döntést kell hoznia arról</w:t>
      </w:r>
      <w:r w:rsidRPr="00504505">
        <w:rPr>
          <w:b w:val="0"/>
          <w:bCs w:val="0"/>
          <w:sz w:val="24"/>
          <w:szCs w:val="24"/>
        </w:rPr>
        <w:t xml:space="preserve">, hogy a </w:t>
      </w:r>
      <w:r w:rsidR="00472FA8" w:rsidRPr="00504505">
        <w:rPr>
          <w:b w:val="0"/>
          <w:bCs w:val="0"/>
          <w:sz w:val="24"/>
          <w:szCs w:val="24"/>
        </w:rPr>
        <w:t>praxisjogot megszer</w:t>
      </w:r>
      <w:r w:rsidR="002E73ED">
        <w:rPr>
          <w:b w:val="0"/>
          <w:bCs w:val="0"/>
          <w:sz w:val="24"/>
          <w:szCs w:val="24"/>
        </w:rPr>
        <w:t>zett</w:t>
      </w:r>
      <w:r w:rsidR="00472FA8" w:rsidRPr="00504505">
        <w:rPr>
          <w:b w:val="0"/>
          <w:bCs w:val="0"/>
          <w:sz w:val="24"/>
          <w:szCs w:val="24"/>
        </w:rPr>
        <w:t xml:space="preserve"> orvossal az adott körzetben feladat-ellátási szerződést köt</w:t>
      </w:r>
      <w:r w:rsidRPr="00504505">
        <w:rPr>
          <w:b w:val="0"/>
          <w:bCs w:val="0"/>
          <w:sz w:val="24"/>
          <w:szCs w:val="24"/>
        </w:rPr>
        <w:t>, vagy egészségügyi szolgálati jogviszonyban foglalkoztatja tovább.</w:t>
      </w:r>
    </w:p>
    <w:p w14:paraId="70EBA053" w14:textId="1E24AFC4" w:rsidR="00F67C0E" w:rsidRDefault="00F67C0E" w:rsidP="00F67C0E">
      <w:pPr>
        <w:pStyle w:val="Cmsor1"/>
        <w:shd w:val="clear" w:color="auto" w:fill="FFFFFF"/>
        <w:spacing w:before="0" w:beforeAutospacing="0" w:after="0" w:afterAutospacing="0"/>
        <w:jc w:val="both"/>
        <w:rPr>
          <w:rStyle w:val="highlighted"/>
          <w:b w:val="0"/>
          <w:bCs w:val="0"/>
          <w:sz w:val="24"/>
          <w:szCs w:val="24"/>
        </w:rPr>
      </w:pPr>
    </w:p>
    <w:p w14:paraId="0077A3F6" w14:textId="1CFFC4D4" w:rsidR="002E73ED" w:rsidRDefault="002E73ED" w:rsidP="00F67C0E">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A feladatellátási szerződés megkötését követően a praxisjog jogosultja köti meg a finanszírozási szerződést a NEAK-kal. A feladatellátáshoz kapcsolódó orvosi rendelőt az önkormányzat térítésmentesen köteles biztosítani a praxisjoggal rendelkező orvosnak azzal, hogy a térítésmentesség nem vonatkozik a közüzemi szolgáltatásokra, illetve a működéshez szükséges szolgáltatók által biztosított szolgáltatásokra.</w:t>
      </w:r>
    </w:p>
    <w:p w14:paraId="23959502" w14:textId="77777777" w:rsidR="002E73ED" w:rsidRDefault="002E73ED" w:rsidP="00F67C0E">
      <w:pPr>
        <w:pStyle w:val="Cmsor1"/>
        <w:shd w:val="clear" w:color="auto" w:fill="FFFFFF"/>
        <w:spacing w:before="0" w:beforeAutospacing="0" w:after="0" w:afterAutospacing="0"/>
        <w:jc w:val="both"/>
        <w:rPr>
          <w:rStyle w:val="highlighted"/>
          <w:b w:val="0"/>
          <w:bCs w:val="0"/>
          <w:sz w:val="24"/>
          <w:szCs w:val="24"/>
        </w:rPr>
      </w:pPr>
    </w:p>
    <w:p w14:paraId="09C1F9E8" w14:textId="69D8562D" w:rsidR="009B5E23" w:rsidRDefault="009B5E23" w:rsidP="00F67C0E">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A jelenlegi feladatellátási rendszerb</w:t>
      </w:r>
      <w:r w:rsidR="006C653C">
        <w:rPr>
          <w:rStyle w:val="highlighted"/>
          <w:b w:val="0"/>
          <w:bCs w:val="0"/>
          <w:sz w:val="24"/>
          <w:szCs w:val="24"/>
        </w:rPr>
        <w:t>e</w:t>
      </w:r>
      <w:r>
        <w:rPr>
          <w:rStyle w:val="highlighted"/>
          <w:b w:val="0"/>
          <w:bCs w:val="0"/>
          <w:sz w:val="24"/>
          <w:szCs w:val="24"/>
        </w:rPr>
        <w:t xml:space="preserve">n </w:t>
      </w:r>
      <w:r w:rsidR="006C2F0A">
        <w:rPr>
          <w:rStyle w:val="highlighted"/>
          <w:b w:val="0"/>
          <w:bCs w:val="0"/>
          <w:sz w:val="24"/>
          <w:szCs w:val="24"/>
        </w:rPr>
        <w:t>az alábbiak szerint alakulnak az önkormányzat személyi jellegű bevételi és kiadási finanszírozásai:</w:t>
      </w:r>
    </w:p>
    <w:p w14:paraId="2F0DBF4D" w14:textId="77777777" w:rsidR="009B5E23" w:rsidRDefault="009B5E23" w:rsidP="00F67C0E">
      <w:pPr>
        <w:pStyle w:val="Cmsor1"/>
        <w:shd w:val="clear" w:color="auto" w:fill="FFFFFF"/>
        <w:spacing w:before="0" w:beforeAutospacing="0" w:after="0" w:afterAutospacing="0"/>
        <w:jc w:val="both"/>
        <w:rPr>
          <w:rStyle w:val="highlighted"/>
          <w:b w:val="0"/>
          <w:bCs w:val="0"/>
          <w:sz w:val="24"/>
          <w:szCs w:val="24"/>
        </w:rPr>
      </w:pPr>
    </w:p>
    <w:p w14:paraId="2761355C" w14:textId="141094A1" w:rsidR="004B2182" w:rsidRDefault="009B5E23" w:rsidP="009B5E23">
      <w:pPr>
        <w:pStyle w:val="Cmsor1"/>
        <w:shd w:val="clear" w:color="auto" w:fill="FFFFFF"/>
        <w:spacing w:before="0" w:beforeAutospacing="0" w:after="0" w:afterAutospacing="0"/>
        <w:jc w:val="both"/>
        <w:rPr>
          <w:b w:val="0"/>
          <w:bCs w:val="0"/>
          <w:sz w:val="24"/>
          <w:szCs w:val="24"/>
        </w:rPr>
      </w:pPr>
      <w:r>
        <w:rPr>
          <w:b w:val="0"/>
          <w:bCs w:val="0"/>
          <w:sz w:val="24"/>
          <w:szCs w:val="24"/>
        </w:rPr>
        <w:lastRenderedPageBreak/>
        <w:t xml:space="preserve">A NEAK-kal kötött finanszírozási szerződés értelmében a </w:t>
      </w:r>
      <w:r w:rsidR="004B2182" w:rsidRPr="00A02CAE">
        <w:rPr>
          <w:sz w:val="24"/>
          <w:szCs w:val="24"/>
        </w:rPr>
        <w:t>gyermekorvosi feladatellátás</w:t>
      </w:r>
      <w:r w:rsidR="004B2182">
        <w:rPr>
          <w:b w:val="0"/>
          <w:bCs w:val="0"/>
          <w:sz w:val="24"/>
          <w:szCs w:val="24"/>
        </w:rPr>
        <w:t xml:space="preserve">ra az alábbi </w:t>
      </w:r>
      <w:r w:rsidR="004B2182" w:rsidRPr="00A02CAE">
        <w:rPr>
          <w:sz w:val="24"/>
          <w:szCs w:val="24"/>
        </w:rPr>
        <w:t>finanszírozás</w:t>
      </w:r>
      <w:r w:rsidR="004B2182">
        <w:rPr>
          <w:b w:val="0"/>
          <w:bCs w:val="0"/>
          <w:sz w:val="24"/>
          <w:szCs w:val="24"/>
        </w:rPr>
        <w:t xml:space="preserve">t kapta az önkormányzat </w:t>
      </w:r>
      <w:r w:rsidR="004B2182" w:rsidRPr="00A02CAE">
        <w:rPr>
          <w:sz w:val="24"/>
          <w:szCs w:val="24"/>
        </w:rPr>
        <w:t>2025. november hónap</w:t>
      </w:r>
      <w:r w:rsidR="004B2182">
        <w:rPr>
          <w:b w:val="0"/>
          <w:bCs w:val="0"/>
          <w:sz w:val="24"/>
          <w:szCs w:val="24"/>
        </w:rPr>
        <w:t xml:space="preserve"> vonatkozásában:</w:t>
      </w:r>
    </w:p>
    <w:p w14:paraId="22752F7F" w14:textId="515849B8" w:rsidR="004B2182" w:rsidRDefault="004B2182" w:rsidP="009B5E23">
      <w:pPr>
        <w:pStyle w:val="Cmsor1"/>
        <w:shd w:val="clear" w:color="auto" w:fill="FFFFFF"/>
        <w:spacing w:before="0" w:beforeAutospacing="0" w:after="0" w:afterAutospacing="0"/>
        <w:jc w:val="both"/>
        <w:rPr>
          <w:b w:val="0"/>
          <w:bCs w:val="0"/>
          <w:sz w:val="24"/>
          <w:szCs w:val="24"/>
        </w:rPr>
      </w:pPr>
    </w:p>
    <w:p w14:paraId="4310FBE0" w14:textId="3148911F" w:rsidR="004B2182" w:rsidRDefault="004B2182" w:rsidP="004B2182">
      <w:pPr>
        <w:pStyle w:val="Cmsor1"/>
        <w:numPr>
          <w:ilvl w:val="0"/>
          <w:numId w:val="14"/>
        </w:numPr>
        <w:shd w:val="clear" w:color="auto" w:fill="FFFFFF"/>
        <w:spacing w:before="0" w:beforeAutospacing="0" w:after="0" w:afterAutospacing="0"/>
        <w:jc w:val="both"/>
        <w:rPr>
          <w:b w:val="0"/>
          <w:bCs w:val="0"/>
          <w:sz w:val="24"/>
          <w:szCs w:val="24"/>
        </w:rPr>
      </w:pPr>
      <w:r>
        <w:rPr>
          <w:b w:val="0"/>
          <w:bCs w:val="0"/>
          <w:sz w:val="24"/>
          <w:szCs w:val="24"/>
        </w:rPr>
        <w:t xml:space="preserve">bérjelleg: </w:t>
      </w:r>
      <w:r w:rsidR="00A02CAE">
        <w:rPr>
          <w:b w:val="0"/>
          <w:bCs w:val="0"/>
          <w:sz w:val="24"/>
          <w:szCs w:val="24"/>
        </w:rPr>
        <w:tab/>
      </w:r>
      <w:r w:rsidR="00A02CAE">
        <w:rPr>
          <w:b w:val="0"/>
          <w:bCs w:val="0"/>
          <w:sz w:val="24"/>
          <w:szCs w:val="24"/>
        </w:rPr>
        <w:tab/>
      </w:r>
      <w:r w:rsidR="00A02CAE">
        <w:rPr>
          <w:b w:val="0"/>
          <w:bCs w:val="0"/>
          <w:sz w:val="24"/>
          <w:szCs w:val="24"/>
        </w:rPr>
        <w:tab/>
      </w:r>
      <w:r w:rsidR="00A02CAE">
        <w:rPr>
          <w:b w:val="0"/>
          <w:bCs w:val="0"/>
          <w:sz w:val="24"/>
          <w:szCs w:val="24"/>
        </w:rPr>
        <w:tab/>
      </w:r>
      <w:r w:rsidR="00A02CAE">
        <w:rPr>
          <w:b w:val="0"/>
          <w:bCs w:val="0"/>
          <w:sz w:val="24"/>
          <w:szCs w:val="24"/>
        </w:rPr>
        <w:tab/>
      </w:r>
      <w:r w:rsidR="00A02CAE">
        <w:rPr>
          <w:b w:val="0"/>
          <w:bCs w:val="0"/>
          <w:sz w:val="24"/>
          <w:szCs w:val="24"/>
        </w:rPr>
        <w:tab/>
      </w:r>
      <w:r>
        <w:rPr>
          <w:b w:val="0"/>
          <w:bCs w:val="0"/>
          <w:sz w:val="24"/>
          <w:szCs w:val="24"/>
        </w:rPr>
        <w:t>2.239.200.- forint,</w:t>
      </w:r>
    </w:p>
    <w:p w14:paraId="0F488504" w14:textId="152E7B1D" w:rsidR="004B2182" w:rsidRPr="004B2182" w:rsidRDefault="004B2182" w:rsidP="004B2182">
      <w:pPr>
        <w:pStyle w:val="Cmsor1"/>
        <w:numPr>
          <w:ilvl w:val="0"/>
          <w:numId w:val="14"/>
        </w:numPr>
        <w:shd w:val="clear" w:color="auto" w:fill="FFFFFF"/>
        <w:spacing w:before="0" w:beforeAutospacing="0" w:after="0" w:afterAutospacing="0"/>
        <w:jc w:val="both"/>
        <w:rPr>
          <w:b w:val="0"/>
          <w:bCs w:val="0"/>
          <w:sz w:val="24"/>
          <w:szCs w:val="24"/>
        </w:rPr>
      </w:pPr>
      <w:r>
        <w:rPr>
          <w:b w:val="0"/>
          <w:bCs w:val="0"/>
          <w:sz w:val="24"/>
          <w:szCs w:val="24"/>
        </w:rPr>
        <w:t xml:space="preserve">eseti ellátás díja: </w:t>
      </w:r>
      <w:r w:rsidR="00A02CAE">
        <w:rPr>
          <w:b w:val="0"/>
          <w:bCs w:val="0"/>
          <w:sz w:val="24"/>
          <w:szCs w:val="24"/>
        </w:rPr>
        <w:tab/>
      </w:r>
      <w:r w:rsidR="00A02CAE">
        <w:rPr>
          <w:b w:val="0"/>
          <w:bCs w:val="0"/>
          <w:sz w:val="24"/>
          <w:szCs w:val="24"/>
        </w:rPr>
        <w:tab/>
      </w:r>
      <w:r w:rsidR="00A02CAE">
        <w:rPr>
          <w:b w:val="0"/>
          <w:bCs w:val="0"/>
          <w:sz w:val="24"/>
          <w:szCs w:val="24"/>
        </w:rPr>
        <w:tab/>
      </w:r>
      <w:r w:rsidR="00A02CAE">
        <w:rPr>
          <w:b w:val="0"/>
          <w:bCs w:val="0"/>
          <w:sz w:val="24"/>
          <w:szCs w:val="24"/>
        </w:rPr>
        <w:tab/>
      </w:r>
      <w:r w:rsidR="00A02CAE">
        <w:rPr>
          <w:b w:val="0"/>
          <w:bCs w:val="0"/>
          <w:sz w:val="24"/>
          <w:szCs w:val="24"/>
        </w:rPr>
        <w:tab/>
        <w:t xml:space="preserve">       </w:t>
      </w:r>
      <w:r>
        <w:rPr>
          <w:b w:val="0"/>
          <w:bCs w:val="0"/>
          <w:sz w:val="24"/>
          <w:szCs w:val="24"/>
        </w:rPr>
        <w:t>7.200.- forint,</w:t>
      </w:r>
    </w:p>
    <w:p w14:paraId="0894270C" w14:textId="4B90A94A" w:rsidR="004B2182" w:rsidRDefault="004B2182" w:rsidP="004B2182">
      <w:pPr>
        <w:pStyle w:val="Cmsor1"/>
        <w:numPr>
          <w:ilvl w:val="0"/>
          <w:numId w:val="14"/>
        </w:numPr>
        <w:shd w:val="clear" w:color="auto" w:fill="FFFFFF"/>
        <w:spacing w:before="0" w:beforeAutospacing="0" w:after="0" w:afterAutospacing="0"/>
        <w:jc w:val="both"/>
        <w:rPr>
          <w:b w:val="0"/>
          <w:bCs w:val="0"/>
          <w:sz w:val="24"/>
          <w:szCs w:val="24"/>
        </w:rPr>
      </w:pPr>
      <w:r>
        <w:rPr>
          <w:b w:val="0"/>
          <w:bCs w:val="0"/>
          <w:sz w:val="24"/>
          <w:szCs w:val="24"/>
        </w:rPr>
        <w:t>házi orvosi szolgálatok teljesítményarányos díj</w:t>
      </w:r>
      <w:r w:rsidR="002F4385">
        <w:rPr>
          <w:b w:val="0"/>
          <w:bCs w:val="0"/>
          <w:sz w:val="24"/>
          <w:szCs w:val="24"/>
        </w:rPr>
        <w:t>a</w:t>
      </w:r>
      <w:r>
        <w:rPr>
          <w:b w:val="0"/>
          <w:bCs w:val="0"/>
          <w:sz w:val="24"/>
          <w:szCs w:val="24"/>
        </w:rPr>
        <w:t xml:space="preserve">: </w:t>
      </w:r>
      <w:proofErr w:type="gramStart"/>
      <w:r w:rsidR="00A02CAE">
        <w:rPr>
          <w:b w:val="0"/>
          <w:bCs w:val="0"/>
          <w:sz w:val="24"/>
          <w:szCs w:val="24"/>
        </w:rPr>
        <w:tab/>
        <w:t xml:space="preserve">  </w:t>
      </w:r>
      <w:r>
        <w:rPr>
          <w:b w:val="0"/>
          <w:bCs w:val="0"/>
          <w:sz w:val="24"/>
          <w:szCs w:val="24"/>
        </w:rPr>
        <w:t>800.700.</w:t>
      </w:r>
      <w:proofErr w:type="gramEnd"/>
      <w:r>
        <w:rPr>
          <w:b w:val="0"/>
          <w:bCs w:val="0"/>
          <w:sz w:val="24"/>
          <w:szCs w:val="24"/>
        </w:rPr>
        <w:t>- forint,</w:t>
      </w:r>
    </w:p>
    <w:p w14:paraId="5C547D2A" w14:textId="35645507" w:rsidR="004B2182" w:rsidRDefault="004B2182" w:rsidP="004B2182">
      <w:pPr>
        <w:pStyle w:val="Cmsor1"/>
        <w:numPr>
          <w:ilvl w:val="0"/>
          <w:numId w:val="14"/>
        </w:numPr>
        <w:shd w:val="clear" w:color="auto" w:fill="FFFFFF"/>
        <w:spacing w:before="0" w:beforeAutospacing="0" w:after="0" w:afterAutospacing="0"/>
        <w:jc w:val="both"/>
        <w:rPr>
          <w:b w:val="0"/>
          <w:bCs w:val="0"/>
          <w:sz w:val="24"/>
          <w:szCs w:val="24"/>
        </w:rPr>
      </w:pPr>
      <w:r>
        <w:rPr>
          <w:b w:val="0"/>
          <w:bCs w:val="0"/>
          <w:sz w:val="24"/>
          <w:szCs w:val="24"/>
        </w:rPr>
        <w:t xml:space="preserve">indikátor elszámolás: </w:t>
      </w:r>
      <w:r w:rsidR="00A02CAE">
        <w:rPr>
          <w:b w:val="0"/>
          <w:bCs w:val="0"/>
          <w:sz w:val="24"/>
          <w:szCs w:val="24"/>
        </w:rPr>
        <w:tab/>
      </w:r>
      <w:r w:rsidR="00A02CAE">
        <w:rPr>
          <w:b w:val="0"/>
          <w:bCs w:val="0"/>
          <w:sz w:val="24"/>
          <w:szCs w:val="24"/>
        </w:rPr>
        <w:tab/>
      </w:r>
      <w:r w:rsidR="00A02CAE">
        <w:rPr>
          <w:b w:val="0"/>
          <w:bCs w:val="0"/>
          <w:sz w:val="24"/>
          <w:szCs w:val="24"/>
        </w:rPr>
        <w:tab/>
      </w:r>
      <w:r w:rsidR="00A02CAE">
        <w:rPr>
          <w:b w:val="0"/>
          <w:bCs w:val="0"/>
          <w:sz w:val="24"/>
          <w:szCs w:val="24"/>
        </w:rPr>
        <w:tab/>
      </w:r>
      <w:r w:rsidR="00A02CAE">
        <w:rPr>
          <w:b w:val="0"/>
          <w:bCs w:val="0"/>
          <w:sz w:val="24"/>
          <w:szCs w:val="24"/>
        </w:rPr>
        <w:tab/>
        <w:t xml:space="preserve">   </w:t>
      </w:r>
      <w:r>
        <w:rPr>
          <w:b w:val="0"/>
          <w:bCs w:val="0"/>
          <w:sz w:val="24"/>
          <w:szCs w:val="24"/>
        </w:rPr>
        <w:t>663.100.- forint,</w:t>
      </w:r>
    </w:p>
    <w:p w14:paraId="4B6A6220" w14:textId="14328087" w:rsidR="00A02CAE" w:rsidRDefault="00A02CAE" w:rsidP="004B2182">
      <w:pPr>
        <w:pStyle w:val="Cmsor1"/>
        <w:numPr>
          <w:ilvl w:val="0"/>
          <w:numId w:val="14"/>
        </w:numPr>
        <w:shd w:val="clear" w:color="auto" w:fill="FFFFFF"/>
        <w:spacing w:before="0" w:beforeAutospacing="0" w:after="0" w:afterAutospacing="0"/>
        <w:jc w:val="both"/>
        <w:rPr>
          <w:b w:val="0"/>
          <w:bCs w:val="0"/>
          <w:sz w:val="24"/>
          <w:szCs w:val="24"/>
        </w:rPr>
      </w:pPr>
      <w:r>
        <w:rPr>
          <w:b w:val="0"/>
          <w:bCs w:val="0"/>
          <w:sz w:val="24"/>
          <w:szCs w:val="24"/>
        </w:rPr>
        <w:t xml:space="preserve">jogviszony ellenőrzési díj: </w:t>
      </w:r>
      <w:r>
        <w:rPr>
          <w:b w:val="0"/>
          <w:bCs w:val="0"/>
          <w:sz w:val="24"/>
          <w:szCs w:val="24"/>
        </w:rPr>
        <w:tab/>
      </w:r>
      <w:r>
        <w:rPr>
          <w:b w:val="0"/>
          <w:bCs w:val="0"/>
          <w:sz w:val="24"/>
          <w:szCs w:val="24"/>
        </w:rPr>
        <w:tab/>
      </w:r>
      <w:r>
        <w:rPr>
          <w:b w:val="0"/>
          <w:bCs w:val="0"/>
          <w:sz w:val="24"/>
          <w:szCs w:val="24"/>
        </w:rPr>
        <w:tab/>
      </w:r>
      <w:r>
        <w:rPr>
          <w:b w:val="0"/>
          <w:bCs w:val="0"/>
          <w:sz w:val="24"/>
          <w:szCs w:val="24"/>
        </w:rPr>
        <w:tab/>
        <w:t xml:space="preserve">     16.600.- forint,</w:t>
      </w:r>
    </w:p>
    <w:p w14:paraId="3C45F773" w14:textId="6BE620B2" w:rsidR="00A02CAE" w:rsidRDefault="00A02CAE" w:rsidP="004B2182">
      <w:pPr>
        <w:pStyle w:val="Cmsor1"/>
        <w:numPr>
          <w:ilvl w:val="0"/>
          <w:numId w:val="14"/>
        </w:numPr>
        <w:shd w:val="clear" w:color="auto" w:fill="FFFFFF"/>
        <w:spacing w:before="0" w:beforeAutospacing="0" w:after="0" w:afterAutospacing="0"/>
        <w:jc w:val="both"/>
        <w:rPr>
          <w:b w:val="0"/>
          <w:bCs w:val="0"/>
          <w:sz w:val="24"/>
          <w:szCs w:val="24"/>
        </w:rPr>
      </w:pPr>
      <w:r>
        <w:rPr>
          <w:b w:val="0"/>
          <w:bCs w:val="0"/>
          <w:sz w:val="24"/>
          <w:szCs w:val="24"/>
        </w:rPr>
        <w:t xml:space="preserve">rezsitámogatás: </w:t>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t>1.040.000.- forint,</w:t>
      </w:r>
    </w:p>
    <w:p w14:paraId="2BC7B41E" w14:textId="40217313" w:rsidR="00A02CAE" w:rsidRDefault="00A02CAE" w:rsidP="004B2182">
      <w:pPr>
        <w:pStyle w:val="Cmsor1"/>
        <w:numPr>
          <w:ilvl w:val="0"/>
          <w:numId w:val="14"/>
        </w:numPr>
        <w:shd w:val="clear" w:color="auto" w:fill="FFFFFF"/>
        <w:spacing w:before="0" w:beforeAutospacing="0" w:after="0" w:afterAutospacing="0"/>
        <w:jc w:val="both"/>
        <w:rPr>
          <w:b w:val="0"/>
          <w:bCs w:val="0"/>
          <w:sz w:val="24"/>
          <w:szCs w:val="24"/>
        </w:rPr>
      </w:pPr>
      <w:r>
        <w:rPr>
          <w:b w:val="0"/>
          <w:bCs w:val="0"/>
          <w:sz w:val="24"/>
          <w:szCs w:val="24"/>
        </w:rPr>
        <w:t xml:space="preserve">TGI kiegészítő díj: </w:t>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t xml:space="preserve">   200.000.- forint</w:t>
      </w:r>
    </w:p>
    <w:p w14:paraId="6DEB3FE8" w14:textId="56069761" w:rsidR="00A02CAE" w:rsidRPr="00A02CAE" w:rsidRDefault="00A02CAE" w:rsidP="00A02CAE">
      <w:pPr>
        <w:pStyle w:val="Cmsor1"/>
        <w:numPr>
          <w:ilvl w:val="0"/>
          <w:numId w:val="14"/>
        </w:numPr>
        <w:shd w:val="clear" w:color="auto" w:fill="FFFFFF"/>
        <w:spacing w:before="0" w:beforeAutospacing="0" w:after="0" w:afterAutospacing="0"/>
        <w:jc w:val="both"/>
        <w:rPr>
          <w:b w:val="0"/>
          <w:bCs w:val="0"/>
          <w:sz w:val="24"/>
          <w:szCs w:val="24"/>
        </w:rPr>
      </w:pPr>
      <w:proofErr w:type="spellStart"/>
      <w:proofErr w:type="gramStart"/>
      <w:r>
        <w:rPr>
          <w:b w:val="0"/>
          <w:bCs w:val="0"/>
          <w:sz w:val="24"/>
          <w:szCs w:val="24"/>
        </w:rPr>
        <w:t>iskolaeü</w:t>
      </w:r>
      <w:proofErr w:type="spellEnd"/>
      <w:r>
        <w:rPr>
          <w:b w:val="0"/>
          <w:bCs w:val="0"/>
          <w:sz w:val="24"/>
          <w:szCs w:val="24"/>
        </w:rPr>
        <w:t>.-</w:t>
      </w:r>
      <w:proofErr w:type="gramEnd"/>
      <w:r>
        <w:rPr>
          <w:b w:val="0"/>
          <w:bCs w:val="0"/>
          <w:sz w:val="24"/>
          <w:szCs w:val="24"/>
        </w:rPr>
        <w:t xml:space="preserve">i finanszírozás: </w:t>
      </w:r>
      <w:r>
        <w:rPr>
          <w:b w:val="0"/>
          <w:bCs w:val="0"/>
          <w:sz w:val="24"/>
          <w:szCs w:val="24"/>
        </w:rPr>
        <w:tab/>
      </w:r>
      <w:r>
        <w:rPr>
          <w:b w:val="0"/>
          <w:bCs w:val="0"/>
          <w:sz w:val="24"/>
          <w:szCs w:val="24"/>
        </w:rPr>
        <w:tab/>
      </w:r>
      <w:r>
        <w:rPr>
          <w:b w:val="0"/>
          <w:bCs w:val="0"/>
          <w:sz w:val="24"/>
          <w:szCs w:val="24"/>
        </w:rPr>
        <w:tab/>
      </w:r>
      <w:r>
        <w:rPr>
          <w:b w:val="0"/>
          <w:bCs w:val="0"/>
          <w:sz w:val="24"/>
          <w:szCs w:val="24"/>
        </w:rPr>
        <w:tab/>
        <w:t xml:space="preserve">     50.800.- forint,</w:t>
      </w:r>
    </w:p>
    <w:p w14:paraId="51BFA6E4" w14:textId="09798D3D" w:rsidR="00A02CAE" w:rsidRDefault="00A02CAE" w:rsidP="004B2182">
      <w:pPr>
        <w:pStyle w:val="Cmsor1"/>
        <w:numPr>
          <w:ilvl w:val="0"/>
          <w:numId w:val="14"/>
        </w:numPr>
        <w:shd w:val="clear" w:color="auto" w:fill="FFFFFF"/>
        <w:spacing w:before="0" w:beforeAutospacing="0" w:after="0" w:afterAutospacing="0"/>
        <w:jc w:val="both"/>
        <w:rPr>
          <w:sz w:val="24"/>
          <w:szCs w:val="24"/>
        </w:rPr>
      </w:pPr>
      <w:r w:rsidRPr="00A02CAE">
        <w:rPr>
          <w:sz w:val="24"/>
          <w:szCs w:val="24"/>
        </w:rPr>
        <w:t xml:space="preserve">összesen: </w:t>
      </w:r>
      <w:r w:rsidRPr="00A02CAE">
        <w:rPr>
          <w:sz w:val="24"/>
          <w:szCs w:val="24"/>
        </w:rPr>
        <w:tab/>
      </w:r>
      <w:r w:rsidRPr="00A02CAE">
        <w:rPr>
          <w:sz w:val="24"/>
          <w:szCs w:val="24"/>
        </w:rPr>
        <w:tab/>
      </w:r>
      <w:r w:rsidRPr="00A02CAE">
        <w:rPr>
          <w:sz w:val="24"/>
          <w:szCs w:val="24"/>
        </w:rPr>
        <w:tab/>
      </w:r>
      <w:r w:rsidRPr="00A02CAE">
        <w:rPr>
          <w:sz w:val="24"/>
          <w:szCs w:val="24"/>
        </w:rPr>
        <w:tab/>
      </w:r>
      <w:r w:rsidRPr="00A02CAE">
        <w:rPr>
          <w:sz w:val="24"/>
          <w:szCs w:val="24"/>
        </w:rPr>
        <w:tab/>
      </w:r>
      <w:r w:rsidRPr="00A02CAE">
        <w:rPr>
          <w:sz w:val="24"/>
          <w:szCs w:val="24"/>
        </w:rPr>
        <w:tab/>
        <w:t>5.017.600.- forint.</w:t>
      </w:r>
    </w:p>
    <w:p w14:paraId="499667AF" w14:textId="77777777" w:rsidR="002F4385" w:rsidRDefault="002F4385" w:rsidP="002F4385">
      <w:pPr>
        <w:pStyle w:val="Cmsor1"/>
        <w:shd w:val="clear" w:color="auto" w:fill="FFFFFF"/>
        <w:spacing w:before="0" w:beforeAutospacing="0" w:after="0" w:afterAutospacing="0"/>
        <w:jc w:val="both"/>
        <w:rPr>
          <w:rStyle w:val="highlighted"/>
          <w:b w:val="0"/>
          <w:bCs w:val="0"/>
          <w:sz w:val="24"/>
          <w:szCs w:val="24"/>
        </w:rPr>
      </w:pPr>
    </w:p>
    <w:p w14:paraId="4023FAF5" w14:textId="38E134ED" w:rsidR="002F4385" w:rsidRPr="002F4385" w:rsidRDefault="002F4385" w:rsidP="002F4385">
      <w:pPr>
        <w:pStyle w:val="Cmsor1"/>
        <w:shd w:val="clear" w:color="auto" w:fill="FFFFFF"/>
        <w:spacing w:before="0" w:beforeAutospacing="0" w:after="0" w:afterAutospacing="0"/>
        <w:jc w:val="both"/>
        <w:rPr>
          <w:rStyle w:val="highlighted"/>
          <w:sz w:val="24"/>
          <w:szCs w:val="24"/>
        </w:rPr>
      </w:pPr>
      <w:r>
        <w:rPr>
          <w:rStyle w:val="highlighted"/>
          <w:b w:val="0"/>
          <w:bCs w:val="0"/>
          <w:sz w:val="24"/>
          <w:szCs w:val="24"/>
        </w:rPr>
        <w:t xml:space="preserve">Összességében megállapítható, hogy a </w:t>
      </w:r>
      <w:r w:rsidRPr="002F4385">
        <w:rPr>
          <w:rStyle w:val="highlighted"/>
          <w:sz w:val="24"/>
          <w:szCs w:val="24"/>
        </w:rPr>
        <w:t>bérjellegű támogatást</w:t>
      </w:r>
      <w:r>
        <w:rPr>
          <w:rStyle w:val="highlighted"/>
          <w:b w:val="0"/>
          <w:bCs w:val="0"/>
          <w:sz w:val="24"/>
          <w:szCs w:val="24"/>
        </w:rPr>
        <w:t xml:space="preserve"> az 1.), 2.), 3.), 4.) és a 8.) számon szereplő díjak adják, amelyek összege: </w:t>
      </w:r>
      <w:r w:rsidRPr="002F4385">
        <w:rPr>
          <w:rStyle w:val="highlighted"/>
          <w:sz w:val="24"/>
          <w:szCs w:val="24"/>
        </w:rPr>
        <w:t>3.7</w:t>
      </w:r>
      <w:r>
        <w:rPr>
          <w:rStyle w:val="highlighted"/>
          <w:sz w:val="24"/>
          <w:szCs w:val="24"/>
        </w:rPr>
        <w:t>61</w:t>
      </w:r>
      <w:r w:rsidRPr="002F4385">
        <w:rPr>
          <w:rStyle w:val="highlighted"/>
          <w:sz w:val="24"/>
          <w:szCs w:val="24"/>
        </w:rPr>
        <w:t>.</w:t>
      </w:r>
      <w:r>
        <w:rPr>
          <w:rStyle w:val="highlighted"/>
          <w:sz w:val="24"/>
          <w:szCs w:val="24"/>
        </w:rPr>
        <w:t>0</w:t>
      </w:r>
      <w:r w:rsidRPr="002F4385">
        <w:rPr>
          <w:rStyle w:val="highlighted"/>
          <w:sz w:val="24"/>
          <w:szCs w:val="24"/>
        </w:rPr>
        <w:t>00.- forint</w:t>
      </w:r>
    </w:p>
    <w:p w14:paraId="172C2611" w14:textId="77777777" w:rsidR="00A02CAE" w:rsidRPr="00A02CAE" w:rsidRDefault="00A02CAE" w:rsidP="00A02CAE">
      <w:pPr>
        <w:pStyle w:val="Cmsor1"/>
        <w:shd w:val="clear" w:color="auto" w:fill="FFFFFF"/>
        <w:spacing w:before="0" w:beforeAutospacing="0" w:after="0" w:afterAutospacing="0"/>
        <w:jc w:val="both"/>
        <w:rPr>
          <w:b w:val="0"/>
          <w:bCs w:val="0"/>
          <w:sz w:val="24"/>
          <w:szCs w:val="24"/>
        </w:rPr>
      </w:pPr>
    </w:p>
    <w:p w14:paraId="3731627E" w14:textId="6E97EDB7" w:rsidR="009B5E23" w:rsidRDefault="00A02CAE" w:rsidP="00A02CAE">
      <w:pPr>
        <w:pStyle w:val="Cmsor1"/>
        <w:shd w:val="clear" w:color="auto" w:fill="FFFFFF"/>
        <w:spacing w:before="0" w:beforeAutospacing="0" w:after="0" w:afterAutospacing="0"/>
        <w:jc w:val="both"/>
        <w:rPr>
          <w:b w:val="0"/>
          <w:bCs w:val="0"/>
          <w:sz w:val="24"/>
          <w:szCs w:val="24"/>
        </w:rPr>
      </w:pPr>
      <w:r>
        <w:rPr>
          <w:b w:val="0"/>
          <w:bCs w:val="0"/>
          <w:sz w:val="24"/>
          <w:szCs w:val="24"/>
        </w:rPr>
        <w:t>A két körzet vonatkozásában az alábbiak szerint alakul</w:t>
      </w:r>
      <w:r w:rsidR="009B5E23">
        <w:rPr>
          <w:b w:val="0"/>
          <w:bCs w:val="0"/>
          <w:sz w:val="24"/>
          <w:szCs w:val="24"/>
        </w:rPr>
        <w:t xml:space="preserve"> a </w:t>
      </w:r>
      <w:r>
        <w:rPr>
          <w:b w:val="0"/>
          <w:bCs w:val="0"/>
          <w:sz w:val="24"/>
          <w:szCs w:val="24"/>
        </w:rPr>
        <w:t xml:space="preserve">finanszírozás szerinti </w:t>
      </w:r>
      <w:r w:rsidR="009B5E23">
        <w:rPr>
          <w:b w:val="0"/>
          <w:bCs w:val="0"/>
          <w:sz w:val="24"/>
          <w:szCs w:val="24"/>
        </w:rPr>
        <w:t>bértámogatás:</w:t>
      </w:r>
    </w:p>
    <w:p w14:paraId="7D2C1EBF" w14:textId="607191D0" w:rsidR="00A02CAE" w:rsidRDefault="009B5E23" w:rsidP="00A02CAE">
      <w:pPr>
        <w:pStyle w:val="Cmsor1"/>
        <w:numPr>
          <w:ilvl w:val="0"/>
          <w:numId w:val="13"/>
        </w:numPr>
        <w:shd w:val="clear" w:color="auto" w:fill="FFFFFF"/>
        <w:spacing w:before="0" w:beforeAutospacing="0" w:after="0" w:afterAutospacing="0"/>
        <w:ind w:left="357" w:firstLine="0"/>
        <w:rPr>
          <w:b w:val="0"/>
          <w:bCs w:val="0"/>
          <w:sz w:val="24"/>
          <w:szCs w:val="24"/>
        </w:rPr>
      </w:pPr>
      <w:r w:rsidRPr="00A02CAE">
        <w:rPr>
          <w:b w:val="0"/>
          <w:bCs w:val="0"/>
          <w:sz w:val="24"/>
          <w:szCs w:val="24"/>
        </w:rPr>
        <w:t>dr. Agárdi Mariann</w:t>
      </w:r>
      <w:r w:rsidR="002F4385">
        <w:rPr>
          <w:b w:val="0"/>
          <w:bCs w:val="0"/>
          <w:sz w:val="24"/>
          <w:szCs w:val="24"/>
        </w:rPr>
        <w:t xml:space="preserve"> háziorvos</w:t>
      </w:r>
      <w:r w:rsidRPr="00A02CAE">
        <w:rPr>
          <w:b w:val="0"/>
          <w:bCs w:val="0"/>
          <w:sz w:val="24"/>
          <w:szCs w:val="24"/>
        </w:rPr>
        <w:t>: 1</w:t>
      </w:r>
      <w:r w:rsidR="006C2F0A" w:rsidRPr="00A02CAE">
        <w:rPr>
          <w:b w:val="0"/>
          <w:bCs w:val="0"/>
          <w:sz w:val="24"/>
          <w:szCs w:val="24"/>
        </w:rPr>
        <w:t>.</w:t>
      </w:r>
      <w:r w:rsidRPr="00A02CAE">
        <w:rPr>
          <w:b w:val="0"/>
          <w:bCs w:val="0"/>
          <w:sz w:val="24"/>
          <w:szCs w:val="24"/>
        </w:rPr>
        <w:t>153</w:t>
      </w:r>
      <w:r w:rsidR="006C2F0A" w:rsidRPr="00A02CAE">
        <w:rPr>
          <w:b w:val="0"/>
          <w:bCs w:val="0"/>
          <w:sz w:val="24"/>
          <w:szCs w:val="24"/>
        </w:rPr>
        <w:t>.</w:t>
      </w:r>
      <w:r w:rsidRPr="00A02CAE">
        <w:rPr>
          <w:b w:val="0"/>
          <w:bCs w:val="0"/>
          <w:sz w:val="24"/>
          <w:szCs w:val="24"/>
        </w:rPr>
        <w:t>292 Ft</w:t>
      </w:r>
    </w:p>
    <w:p w14:paraId="05F3AED8" w14:textId="448F7BE4" w:rsidR="00A02CAE" w:rsidRDefault="009B5E23" w:rsidP="00A02CAE">
      <w:pPr>
        <w:pStyle w:val="Cmsor1"/>
        <w:numPr>
          <w:ilvl w:val="0"/>
          <w:numId w:val="13"/>
        </w:numPr>
        <w:shd w:val="clear" w:color="auto" w:fill="FFFFFF"/>
        <w:spacing w:before="0" w:beforeAutospacing="0" w:after="0" w:afterAutospacing="0"/>
        <w:ind w:left="357" w:firstLine="0"/>
        <w:rPr>
          <w:b w:val="0"/>
          <w:bCs w:val="0"/>
          <w:sz w:val="24"/>
          <w:szCs w:val="24"/>
        </w:rPr>
      </w:pPr>
      <w:r w:rsidRPr="00A02CAE">
        <w:rPr>
          <w:b w:val="0"/>
          <w:bCs w:val="0"/>
          <w:sz w:val="24"/>
          <w:szCs w:val="24"/>
        </w:rPr>
        <w:t>Lábszkiné Bucskó Márta</w:t>
      </w:r>
      <w:r w:rsidR="002F4385">
        <w:rPr>
          <w:b w:val="0"/>
          <w:bCs w:val="0"/>
          <w:sz w:val="24"/>
          <w:szCs w:val="24"/>
        </w:rPr>
        <w:t xml:space="preserve"> asszisztens</w:t>
      </w:r>
      <w:r w:rsidRPr="00A02CAE">
        <w:rPr>
          <w:b w:val="0"/>
          <w:bCs w:val="0"/>
          <w:sz w:val="24"/>
          <w:szCs w:val="24"/>
        </w:rPr>
        <w:t>: 542</w:t>
      </w:r>
      <w:r w:rsidR="006C2F0A" w:rsidRPr="00A02CAE">
        <w:rPr>
          <w:b w:val="0"/>
          <w:bCs w:val="0"/>
          <w:sz w:val="24"/>
          <w:szCs w:val="24"/>
        </w:rPr>
        <w:t>.</w:t>
      </w:r>
      <w:r w:rsidRPr="00A02CAE">
        <w:rPr>
          <w:b w:val="0"/>
          <w:bCs w:val="0"/>
          <w:sz w:val="24"/>
          <w:szCs w:val="24"/>
        </w:rPr>
        <w:t>940 Ft</w:t>
      </w:r>
      <w:r w:rsidR="00A02CAE">
        <w:rPr>
          <w:b w:val="0"/>
          <w:bCs w:val="0"/>
          <w:sz w:val="24"/>
          <w:szCs w:val="24"/>
        </w:rPr>
        <w:t>,</w:t>
      </w:r>
    </w:p>
    <w:p w14:paraId="7E913A6C" w14:textId="67A06B29" w:rsidR="00A02CAE" w:rsidRDefault="00A02CAE" w:rsidP="00A02CAE">
      <w:pPr>
        <w:pStyle w:val="Cmsor1"/>
        <w:numPr>
          <w:ilvl w:val="0"/>
          <w:numId w:val="13"/>
        </w:numPr>
        <w:shd w:val="clear" w:color="auto" w:fill="FFFFFF"/>
        <w:spacing w:before="0" w:beforeAutospacing="0" w:after="0" w:afterAutospacing="0"/>
        <w:ind w:left="357" w:firstLine="0"/>
        <w:rPr>
          <w:b w:val="0"/>
          <w:bCs w:val="0"/>
          <w:sz w:val="24"/>
          <w:szCs w:val="24"/>
        </w:rPr>
      </w:pPr>
      <w:proofErr w:type="spellStart"/>
      <w:r>
        <w:rPr>
          <w:b w:val="0"/>
          <w:bCs w:val="0"/>
          <w:sz w:val="24"/>
          <w:szCs w:val="24"/>
        </w:rPr>
        <w:t>Kaprinyák</w:t>
      </w:r>
      <w:proofErr w:type="spellEnd"/>
      <w:r>
        <w:rPr>
          <w:b w:val="0"/>
          <w:bCs w:val="0"/>
          <w:sz w:val="24"/>
          <w:szCs w:val="24"/>
        </w:rPr>
        <w:t>-Papp Zita</w:t>
      </w:r>
      <w:r w:rsidR="002F4385">
        <w:rPr>
          <w:b w:val="0"/>
          <w:bCs w:val="0"/>
          <w:sz w:val="24"/>
          <w:szCs w:val="24"/>
        </w:rPr>
        <w:t xml:space="preserve"> asszisztens</w:t>
      </w:r>
      <w:r>
        <w:rPr>
          <w:b w:val="0"/>
          <w:bCs w:val="0"/>
          <w:sz w:val="24"/>
          <w:szCs w:val="24"/>
        </w:rPr>
        <w:t>: 542.940.- Ft</w:t>
      </w:r>
      <w:r w:rsidR="00834A2F">
        <w:rPr>
          <w:b w:val="0"/>
          <w:bCs w:val="0"/>
          <w:sz w:val="24"/>
          <w:szCs w:val="24"/>
        </w:rPr>
        <w:t>,</w:t>
      </w:r>
    </w:p>
    <w:p w14:paraId="7B3DD0BF" w14:textId="2E80A2C7" w:rsidR="00834A2F" w:rsidRPr="00834A2F" w:rsidRDefault="00834A2F" w:rsidP="00A02CAE">
      <w:pPr>
        <w:pStyle w:val="Cmsor1"/>
        <w:numPr>
          <w:ilvl w:val="0"/>
          <w:numId w:val="13"/>
        </w:numPr>
        <w:shd w:val="clear" w:color="auto" w:fill="FFFFFF"/>
        <w:spacing w:before="0" w:beforeAutospacing="0" w:after="0" w:afterAutospacing="0"/>
        <w:ind w:left="357" w:firstLine="0"/>
        <w:rPr>
          <w:sz w:val="24"/>
          <w:szCs w:val="24"/>
        </w:rPr>
      </w:pPr>
      <w:r w:rsidRPr="00834A2F">
        <w:rPr>
          <w:sz w:val="24"/>
          <w:szCs w:val="24"/>
        </w:rPr>
        <w:t>összesen: 2.239.172.- Ft.</w:t>
      </w:r>
    </w:p>
    <w:p w14:paraId="5DBDD4A3" w14:textId="3C408A44" w:rsidR="009B5E23" w:rsidRDefault="009B5E23" w:rsidP="00A02CAE">
      <w:pPr>
        <w:pStyle w:val="Cmsor1"/>
        <w:shd w:val="clear" w:color="auto" w:fill="FFFFFF"/>
        <w:spacing w:before="0" w:beforeAutospacing="0" w:after="0" w:afterAutospacing="0"/>
        <w:rPr>
          <w:b w:val="0"/>
          <w:bCs w:val="0"/>
          <w:sz w:val="24"/>
          <w:szCs w:val="24"/>
        </w:rPr>
      </w:pPr>
    </w:p>
    <w:p w14:paraId="56934FEC" w14:textId="243BD867" w:rsidR="009B5E23" w:rsidRDefault="009B5E23" w:rsidP="00A02CAE">
      <w:pPr>
        <w:pStyle w:val="Cmsor1"/>
        <w:shd w:val="clear" w:color="auto" w:fill="FFFFFF"/>
        <w:spacing w:before="0" w:beforeAutospacing="0" w:after="0" w:afterAutospacing="0"/>
        <w:jc w:val="both"/>
        <w:rPr>
          <w:b w:val="0"/>
          <w:bCs w:val="0"/>
          <w:sz w:val="24"/>
          <w:szCs w:val="24"/>
        </w:rPr>
      </w:pPr>
      <w:r>
        <w:rPr>
          <w:b w:val="0"/>
          <w:bCs w:val="0"/>
          <w:sz w:val="24"/>
          <w:szCs w:val="24"/>
        </w:rPr>
        <w:t>Egészségügyi szolgálati jogviszony keretében megállapított illetmények</w:t>
      </w:r>
      <w:r w:rsidR="00A02CAE">
        <w:rPr>
          <w:b w:val="0"/>
          <w:bCs w:val="0"/>
          <w:sz w:val="24"/>
          <w:szCs w:val="24"/>
        </w:rPr>
        <w:t xml:space="preserve"> a két körzet vonatkozásában</w:t>
      </w:r>
      <w:r>
        <w:rPr>
          <w:b w:val="0"/>
          <w:bCs w:val="0"/>
          <w:sz w:val="24"/>
          <w:szCs w:val="24"/>
        </w:rPr>
        <w:t>:</w:t>
      </w:r>
    </w:p>
    <w:p w14:paraId="6C6E0159" w14:textId="5595E70A" w:rsidR="009B5E23" w:rsidRDefault="009B5E23" w:rsidP="009B5E23">
      <w:pPr>
        <w:pStyle w:val="Cmsor1"/>
        <w:numPr>
          <w:ilvl w:val="0"/>
          <w:numId w:val="13"/>
        </w:numPr>
        <w:shd w:val="clear" w:color="auto" w:fill="FFFFFF"/>
        <w:spacing w:before="0" w:beforeAutospacing="0" w:after="0" w:afterAutospacing="0"/>
        <w:rPr>
          <w:b w:val="0"/>
          <w:bCs w:val="0"/>
          <w:sz w:val="24"/>
          <w:szCs w:val="24"/>
        </w:rPr>
      </w:pPr>
      <w:r>
        <w:rPr>
          <w:b w:val="0"/>
          <w:bCs w:val="0"/>
          <w:sz w:val="24"/>
          <w:szCs w:val="24"/>
        </w:rPr>
        <w:t>dr. Agárdi Mariann: 1</w:t>
      </w:r>
      <w:r w:rsidR="006C2F0A">
        <w:rPr>
          <w:b w:val="0"/>
          <w:bCs w:val="0"/>
          <w:sz w:val="24"/>
          <w:szCs w:val="24"/>
        </w:rPr>
        <w:t>.</w:t>
      </w:r>
      <w:r>
        <w:rPr>
          <w:b w:val="0"/>
          <w:bCs w:val="0"/>
          <w:sz w:val="24"/>
          <w:szCs w:val="24"/>
        </w:rPr>
        <w:t>999</w:t>
      </w:r>
      <w:r w:rsidR="006C2F0A">
        <w:rPr>
          <w:b w:val="0"/>
          <w:bCs w:val="0"/>
          <w:sz w:val="24"/>
          <w:szCs w:val="24"/>
        </w:rPr>
        <w:t>.</w:t>
      </w:r>
      <w:r>
        <w:rPr>
          <w:b w:val="0"/>
          <w:bCs w:val="0"/>
          <w:sz w:val="24"/>
          <w:szCs w:val="24"/>
        </w:rPr>
        <w:t>247 Ft</w:t>
      </w:r>
      <w:r w:rsidR="00A02CAE">
        <w:rPr>
          <w:b w:val="0"/>
          <w:bCs w:val="0"/>
          <w:sz w:val="24"/>
          <w:szCs w:val="24"/>
        </w:rPr>
        <w:t>,</w:t>
      </w:r>
    </w:p>
    <w:p w14:paraId="1FF93104" w14:textId="72CD510F" w:rsidR="00A02CAE" w:rsidRDefault="009B5E23" w:rsidP="007D1462">
      <w:pPr>
        <w:pStyle w:val="Cmsor1"/>
        <w:numPr>
          <w:ilvl w:val="0"/>
          <w:numId w:val="13"/>
        </w:numPr>
        <w:shd w:val="clear" w:color="auto" w:fill="FFFFFF"/>
        <w:spacing w:before="0" w:beforeAutospacing="0" w:after="0" w:afterAutospacing="0"/>
        <w:jc w:val="both"/>
        <w:rPr>
          <w:b w:val="0"/>
          <w:bCs w:val="0"/>
          <w:sz w:val="24"/>
          <w:szCs w:val="24"/>
        </w:rPr>
      </w:pPr>
      <w:r w:rsidRPr="00A02CAE">
        <w:rPr>
          <w:b w:val="0"/>
          <w:bCs w:val="0"/>
          <w:sz w:val="24"/>
          <w:szCs w:val="24"/>
        </w:rPr>
        <w:t>Lábszkiné Bucskó Márta: 720</w:t>
      </w:r>
      <w:r w:rsidR="006C2F0A" w:rsidRPr="00A02CAE">
        <w:rPr>
          <w:b w:val="0"/>
          <w:bCs w:val="0"/>
          <w:sz w:val="24"/>
          <w:szCs w:val="24"/>
        </w:rPr>
        <w:t>.</w:t>
      </w:r>
      <w:r w:rsidRPr="00A02CAE">
        <w:rPr>
          <w:b w:val="0"/>
          <w:bCs w:val="0"/>
          <w:sz w:val="24"/>
          <w:szCs w:val="24"/>
        </w:rPr>
        <w:t>000 Ft</w:t>
      </w:r>
      <w:r w:rsidR="00A02CAE">
        <w:rPr>
          <w:b w:val="0"/>
          <w:bCs w:val="0"/>
          <w:sz w:val="24"/>
          <w:szCs w:val="24"/>
        </w:rPr>
        <w:t>,</w:t>
      </w:r>
    </w:p>
    <w:p w14:paraId="38AE3E15" w14:textId="5A29AB13" w:rsidR="00F67C0E" w:rsidRDefault="00A5451D" w:rsidP="007D1462">
      <w:pPr>
        <w:pStyle w:val="Cmsor1"/>
        <w:numPr>
          <w:ilvl w:val="0"/>
          <w:numId w:val="13"/>
        </w:numPr>
        <w:shd w:val="clear" w:color="auto" w:fill="FFFFFF"/>
        <w:spacing w:before="0" w:beforeAutospacing="0" w:after="0" w:afterAutospacing="0"/>
        <w:jc w:val="both"/>
        <w:rPr>
          <w:rStyle w:val="highlighted"/>
          <w:b w:val="0"/>
          <w:bCs w:val="0"/>
          <w:sz w:val="24"/>
          <w:szCs w:val="24"/>
        </w:rPr>
      </w:pPr>
      <w:proofErr w:type="spellStart"/>
      <w:r w:rsidRPr="00A02CAE">
        <w:rPr>
          <w:rStyle w:val="highlighted"/>
          <w:b w:val="0"/>
          <w:bCs w:val="0"/>
          <w:sz w:val="24"/>
          <w:szCs w:val="24"/>
        </w:rPr>
        <w:t>Kaprinyák</w:t>
      </w:r>
      <w:proofErr w:type="spellEnd"/>
      <w:r w:rsidR="00A02CAE">
        <w:rPr>
          <w:rStyle w:val="highlighted"/>
          <w:b w:val="0"/>
          <w:bCs w:val="0"/>
          <w:sz w:val="24"/>
          <w:szCs w:val="24"/>
        </w:rPr>
        <w:t>-</w:t>
      </w:r>
      <w:r w:rsidRPr="00A02CAE">
        <w:rPr>
          <w:rStyle w:val="highlighted"/>
          <w:b w:val="0"/>
          <w:bCs w:val="0"/>
          <w:sz w:val="24"/>
          <w:szCs w:val="24"/>
        </w:rPr>
        <w:t>Papp Zita</w:t>
      </w:r>
      <w:r w:rsidR="00A02CAE">
        <w:rPr>
          <w:rStyle w:val="highlighted"/>
          <w:b w:val="0"/>
          <w:bCs w:val="0"/>
          <w:sz w:val="24"/>
          <w:szCs w:val="24"/>
        </w:rPr>
        <w:t>: 389.485.- Ft</w:t>
      </w:r>
      <w:r w:rsidR="00834A2F">
        <w:rPr>
          <w:rStyle w:val="highlighted"/>
          <w:b w:val="0"/>
          <w:bCs w:val="0"/>
          <w:sz w:val="24"/>
          <w:szCs w:val="24"/>
        </w:rPr>
        <w:t>,</w:t>
      </w:r>
    </w:p>
    <w:p w14:paraId="0B94E05B" w14:textId="59A7DE13" w:rsidR="00834A2F" w:rsidRPr="00834A2F" w:rsidRDefault="00834A2F" w:rsidP="007D1462">
      <w:pPr>
        <w:pStyle w:val="Cmsor1"/>
        <w:numPr>
          <w:ilvl w:val="0"/>
          <w:numId w:val="13"/>
        </w:numPr>
        <w:shd w:val="clear" w:color="auto" w:fill="FFFFFF"/>
        <w:spacing w:before="0" w:beforeAutospacing="0" w:after="0" w:afterAutospacing="0"/>
        <w:jc w:val="both"/>
        <w:rPr>
          <w:rStyle w:val="highlighted"/>
          <w:sz w:val="24"/>
          <w:szCs w:val="24"/>
        </w:rPr>
      </w:pPr>
      <w:r w:rsidRPr="00834A2F">
        <w:rPr>
          <w:rStyle w:val="highlighted"/>
          <w:sz w:val="24"/>
          <w:szCs w:val="24"/>
        </w:rPr>
        <w:t>összesen: 3.108.000.- Ft.</w:t>
      </w:r>
    </w:p>
    <w:p w14:paraId="17FF75D1" w14:textId="3E579084" w:rsidR="00834A2F" w:rsidRDefault="00834A2F" w:rsidP="00834A2F">
      <w:pPr>
        <w:pStyle w:val="Cmsor1"/>
        <w:shd w:val="clear" w:color="auto" w:fill="FFFFFF"/>
        <w:spacing w:before="0" w:beforeAutospacing="0" w:after="0" w:afterAutospacing="0"/>
        <w:jc w:val="both"/>
        <w:rPr>
          <w:rStyle w:val="highlighted"/>
          <w:b w:val="0"/>
          <w:bCs w:val="0"/>
          <w:sz w:val="24"/>
          <w:szCs w:val="24"/>
        </w:rPr>
      </w:pPr>
    </w:p>
    <w:p w14:paraId="404FFDA2" w14:textId="2CE983E7" w:rsidR="00834A2F" w:rsidRDefault="00834A2F" w:rsidP="00834A2F">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 xml:space="preserve">Ezen személyi jellegű juttatásokon kívül </w:t>
      </w:r>
      <w:r w:rsidR="005136CA">
        <w:rPr>
          <w:rStyle w:val="highlighted"/>
          <w:b w:val="0"/>
          <w:bCs w:val="0"/>
          <w:sz w:val="24"/>
          <w:szCs w:val="24"/>
        </w:rPr>
        <w:t>az önkormányzat a gyermekorvosi feladatellátás vonatkozásában az alábbi jogcímeken fizet ki személyi jellegű juttatásokat:</w:t>
      </w:r>
    </w:p>
    <w:p w14:paraId="1575F669" w14:textId="61175674" w:rsidR="005136CA" w:rsidRDefault="005136CA" w:rsidP="005136CA">
      <w:pPr>
        <w:pStyle w:val="Cmsor1"/>
        <w:numPr>
          <w:ilvl w:val="0"/>
          <w:numId w:val="13"/>
        </w:numPr>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gyermek orvosi helyettesítés,</w:t>
      </w:r>
    </w:p>
    <w:p w14:paraId="575C9986" w14:textId="02E0B59A" w:rsidR="005136CA" w:rsidRDefault="005136CA" w:rsidP="005136CA">
      <w:pPr>
        <w:pStyle w:val="Cmsor1"/>
        <w:numPr>
          <w:ilvl w:val="0"/>
          <w:numId w:val="13"/>
        </w:numPr>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asszisztensek helyettesítése,</w:t>
      </w:r>
    </w:p>
    <w:p w14:paraId="01A392EB" w14:textId="72496260" w:rsidR="005136CA" w:rsidRDefault="005136CA" w:rsidP="005136CA">
      <w:pPr>
        <w:pStyle w:val="Cmsor1"/>
        <w:numPr>
          <w:ilvl w:val="0"/>
          <w:numId w:val="13"/>
        </w:numPr>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asszisztensi túlóra,</w:t>
      </w:r>
    </w:p>
    <w:p w14:paraId="044FE687" w14:textId="64EF5790" w:rsidR="005136CA" w:rsidRDefault="005136CA" w:rsidP="005136CA">
      <w:pPr>
        <w:pStyle w:val="Cmsor1"/>
        <w:numPr>
          <w:ilvl w:val="0"/>
          <w:numId w:val="13"/>
        </w:numPr>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munkába járás költségtérítése.</w:t>
      </w:r>
    </w:p>
    <w:p w14:paraId="70606C25" w14:textId="125E28E7" w:rsidR="005136CA" w:rsidRPr="00A02CAE" w:rsidRDefault="005136CA" w:rsidP="005136CA">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 xml:space="preserve">A helyettesítések és a túlóra juttatások összege havonta </w:t>
      </w:r>
      <w:r w:rsidR="002F4385">
        <w:rPr>
          <w:rStyle w:val="highlighted"/>
          <w:b w:val="0"/>
          <w:bCs w:val="0"/>
          <w:sz w:val="24"/>
          <w:szCs w:val="24"/>
        </w:rPr>
        <w:t>4</w:t>
      </w:r>
      <w:r>
        <w:rPr>
          <w:rStyle w:val="highlighted"/>
          <w:b w:val="0"/>
          <w:bCs w:val="0"/>
          <w:sz w:val="24"/>
          <w:szCs w:val="24"/>
        </w:rPr>
        <w:t>00.000.- forint</w:t>
      </w:r>
      <w:r w:rsidR="002F4385">
        <w:rPr>
          <w:rStyle w:val="highlighted"/>
          <w:b w:val="0"/>
          <w:bCs w:val="0"/>
          <w:sz w:val="24"/>
          <w:szCs w:val="24"/>
        </w:rPr>
        <w:t xml:space="preserve"> nagyságtól indul, s 600.000 forint összegig terjed úgy, hogy orvosi helyettesítéssel összefüggő díj fizetésre dr. Agárdi Mariann visszatérése óta nem került sor, annak ellenére, hogy a helyettesként engedélyezett orvos már helyettesítette dr. Agárdi Mariannt.</w:t>
      </w:r>
    </w:p>
    <w:p w14:paraId="33F8D9D0" w14:textId="6CC8D561" w:rsidR="00F67C0E" w:rsidRDefault="00F67C0E" w:rsidP="00F67C0E">
      <w:pPr>
        <w:pStyle w:val="Cmsor1"/>
        <w:shd w:val="clear" w:color="auto" w:fill="FFFFFF"/>
        <w:spacing w:before="0" w:beforeAutospacing="0" w:after="0" w:afterAutospacing="0"/>
        <w:jc w:val="both"/>
        <w:rPr>
          <w:rStyle w:val="highlighted"/>
          <w:b w:val="0"/>
          <w:bCs w:val="0"/>
          <w:sz w:val="24"/>
          <w:szCs w:val="24"/>
        </w:rPr>
      </w:pPr>
    </w:p>
    <w:p w14:paraId="5AA8D9F9" w14:textId="18647587" w:rsidR="00F67C0E" w:rsidRDefault="000B6081" w:rsidP="00F67C0E">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 xml:space="preserve">Dr. Agárdi </w:t>
      </w:r>
      <w:proofErr w:type="spellStart"/>
      <w:r>
        <w:rPr>
          <w:rStyle w:val="highlighted"/>
          <w:b w:val="0"/>
          <w:bCs w:val="0"/>
          <w:sz w:val="24"/>
          <w:szCs w:val="24"/>
        </w:rPr>
        <w:t>Mariannak</w:t>
      </w:r>
      <w:proofErr w:type="spellEnd"/>
      <w:r>
        <w:rPr>
          <w:rStyle w:val="highlighted"/>
          <w:b w:val="0"/>
          <w:bCs w:val="0"/>
          <w:sz w:val="24"/>
          <w:szCs w:val="24"/>
        </w:rPr>
        <w:t xml:space="preserve"> a körzete, a Nyíradony II. számú körzete, amelynek </w:t>
      </w:r>
      <w:bookmarkStart w:id="1" w:name="_Hlk214866750"/>
      <w:r>
        <w:rPr>
          <w:rStyle w:val="highlighted"/>
          <w:b w:val="0"/>
          <w:bCs w:val="0"/>
          <w:sz w:val="24"/>
          <w:szCs w:val="24"/>
        </w:rPr>
        <w:t>azonosító száma 090095089</w:t>
      </w:r>
      <w:bookmarkEnd w:id="1"/>
      <w:r>
        <w:rPr>
          <w:rStyle w:val="highlighted"/>
          <w:b w:val="0"/>
          <w:bCs w:val="0"/>
          <w:sz w:val="24"/>
          <w:szCs w:val="24"/>
        </w:rPr>
        <w:t xml:space="preserve">. Doktornő ezen körzetre szerzett praxisjogot. A kettes körzetben a jelenleg nyilvántartott TAJ kártyák száma: 594. Az I. számú körzetnek (azonosító száma: 090095077) a kártyaszáma: 707 db. Egy körzetben lévő kártya szám ténylegesen nem teszi lehetővé, hogy a háziorvos önállóan kössön finanszírozási szerződést a NEAK-kal, mert a finanszírozása ez esetben ellátotti számhoz igazodik. Ezen kártyaszámhoz igazodó finanszírozásból nem lehetséges működtetni a feladatellátást. Mielőtt </w:t>
      </w:r>
      <w:r w:rsidR="00A07760">
        <w:rPr>
          <w:rStyle w:val="highlighted"/>
          <w:b w:val="0"/>
          <w:bCs w:val="0"/>
          <w:sz w:val="24"/>
          <w:szCs w:val="24"/>
        </w:rPr>
        <w:t>az önkormányzat megszünteti a doktornő egészségügyi szolgálati jogviszonyát, szükségszerű lenne körzetegyesítést végrehajtani. A két körzet alkalmassá válik arra, hogy ezek után finanszírozási szerződést kössön a praxisjoggal bíró a NEAK-kal. A körzet egyesítés alapvető feltételei:</w:t>
      </w:r>
    </w:p>
    <w:p w14:paraId="60FD68B3" w14:textId="3F102B15" w:rsidR="00A07760" w:rsidRDefault="00A07760" w:rsidP="00A07760">
      <w:pPr>
        <w:pStyle w:val="Cmsor1"/>
        <w:numPr>
          <w:ilvl w:val="0"/>
          <w:numId w:val="16"/>
        </w:numPr>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lastRenderedPageBreak/>
        <w:t>legyen egy olyan körzet, amelyben praxisjoggal rendelkező orvos van, illetve</w:t>
      </w:r>
    </w:p>
    <w:p w14:paraId="496BD5EA" w14:textId="33CC6742" w:rsidR="00A07760" w:rsidRDefault="00A07760" w:rsidP="00A07760">
      <w:pPr>
        <w:pStyle w:val="Cmsor1"/>
        <w:numPr>
          <w:ilvl w:val="0"/>
          <w:numId w:val="16"/>
        </w:numPr>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olyan körzet is legyen, amely betöltetlen.</w:t>
      </w:r>
    </w:p>
    <w:p w14:paraId="246889AE" w14:textId="22295DA1" w:rsidR="000B6081" w:rsidRDefault="000B6081" w:rsidP="00F67C0E">
      <w:pPr>
        <w:pStyle w:val="Cmsor1"/>
        <w:shd w:val="clear" w:color="auto" w:fill="FFFFFF"/>
        <w:spacing w:before="0" w:beforeAutospacing="0" w:after="0" w:afterAutospacing="0"/>
        <w:jc w:val="both"/>
        <w:rPr>
          <w:rStyle w:val="highlighted"/>
          <w:b w:val="0"/>
          <w:bCs w:val="0"/>
          <w:sz w:val="24"/>
          <w:szCs w:val="24"/>
        </w:rPr>
      </w:pPr>
    </w:p>
    <w:p w14:paraId="2FD75F81" w14:textId="6B83BE40" w:rsidR="001E2A29" w:rsidRDefault="001E2A29" w:rsidP="001E2A29">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A</w:t>
      </w:r>
      <w:r w:rsidRPr="001E2A29">
        <w:rPr>
          <w:rStyle w:val="highlighted"/>
          <w:b w:val="0"/>
          <w:bCs w:val="0"/>
          <w:sz w:val="24"/>
          <w:szCs w:val="24"/>
        </w:rPr>
        <w:t xml:space="preserve"> háziorvosi, házi gyermekorvosi és fogorvosi tevékenységről </w:t>
      </w:r>
      <w:r>
        <w:rPr>
          <w:rStyle w:val="highlighted"/>
          <w:b w:val="0"/>
          <w:bCs w:val="0"/>
          <w:sz w:val="24"/>
          <w:szCs w:val="24"/>
        </w:rPr>
        <w:t xml:space="preserve">szóló </w:t>
      </w:r>
      <w:r w:rsidRPr="001E2A29">
        <w:rPr>
          <w:rStyle w:val="highlighted"/>
          <w:b w:val="0"/>
          <w:bCs w:val="0"/>
          <w:sz w:val="24"/>
          <w:szCs w:val="24"/>
        </w:rPr>
        <w:t>4/2000. (II. 25.) EüM rendelet 17/A. §</w:t>
      </w:r>
      <w:r>
        <w:rPr>
          <w:rStyle w:val="highlighted"/>
          <w:b w:val="0"/>
          <w:bCs w:val="0"/>
          <w:sz w:val="24"/>
          <w:szCs w:val="24"/>
        </w:rPr>
        <w:t>-a kimondja:</w:t>
      </w:r>
    </w:p>
    <w:p w14:paraId="5277C91D" w14:textId="1CAFC31B" w:rsidR="001E2A29" w:rsidRPr="001E2A29" w:rsidRDefault="001E2A29" w:rsidP="001E2A29">
      <w:pPr>
        <w:pStyle w:val="Cmsor1"/>
        <w:shd w:val="clear" w:color="auto" w:fill="FFFFFF"/>
        <w:spacing w:before="0" w:beforeAutospacing="0" w:after="0" w:afterAutospacing="0"/>
        <w:jc w:val="both"/>
        <w:rPr>
          <w:rStyle w:val="highlighted"/>
          <w:b w:val="0"/>
          <w:bCs w:val="0"/>
          <w:i/>
          <w:iCs/>
          <w:sz w:val="24"/>
          <w:szCs w:val="24"/>
        </w:rPr>
      </w:pPr>
      <w:r w:rsidRPr="001E2A29">
        <w:rPr>
          <w:rStyle w:val="highlighted"/>
          <w:b w:val="0"/>
          <w:bCs w:val="0"/>
          <w:i/>
          <w:iCs/>
          <w:sz w:val="24"/>
          <w:szCs w:val="24"/>
        </w:rPr>
        <w:t>„(1) Az OKFŐ a háziorvosi körzetek kialakítása során a (2) és (3) bekezdés szerinti ellátásbiztonsági és gazdaságossági szempontokat veszi figyelembe.</w:t>
      </w:r>
    </w:p>
    <w:p w14:paraId="27CD264B" w14:textId="77777777" w:rsidR="001E2A29" w:rsidRPr="001E2A29" w:rsidRDefault="001E2A29" w:rsidP="001E2A29">
      <w:pPr>
        <w:pStyle w:val="Cmsor1"/>
        <w:shd w:val="clear" w:color="auto" w:fill="FFFFFF"/>
        <w:spacing w:before="0" w:beforeAutospacing="0" w:after="0" w:afterAutospacing="0"/>
        <w:jc w:val="both"/>
        <w:rPr>
          <w:rStyle w:val="highlighted"/>
          <w:b w:val="0"/>
          <w:bCs w:val="0"/>
          <w:i/>
          <w:iCs/>
          <w:sz w:val="24"/>
          <w:szCs w:val="24"/>
        </w:rPr>
      </w:pPr>
      <w:r w:rsidRPr="001E2A29">
        <w:rPr>
          <w:rStyle w:val="highlighted"/>
          <w:b w:val="0"/>
          <w:bCs w:val="0"/>
          <w:i/>
          <w:iCs/>
          <w:sz w:val="24"/>
          <w:szCs w:val="24"/>
        </w:rPr>
        <w:t xml:space="preserve">(2) </w:t>
      </w:r>
      <w:r w:rsidRPr="001E2A29">
        <w:rPr>
          <w:rStyle w:val="highlighted"/>
          <w:b w:val="0"/>
          <w:bCs w:val="0"/>
          <w:i/>
          <w:iCs/>
          <w:sz w:val="24"/>
          <w:szCs w:val="24"/>
          <w:u w:val="single"/>
        </w:rPr>
        <w:t>A háziorvosi körzetben ellátott lakosságszámnak</w:t>
      </w:r>
    </w:p>
    <w:p w14:paraId="13C04129" w14:textId="77777777" w:rsidR="001E2A29" w:rsidRPr="001E2A29" w:rsidRDefault="001E2A29" w:rsidP="001E2A29">
      <w:pPr>
        <w:pStyle w:val="Cmsor1"/>
        <w:shd w:val="clear" w:color="auto" w:fill="FFFFFF"/>
        <w:spacing w:before="0" w:beforeAutospacing="0" w:after="0" w:afterAutospacing="0"/>
        <w:jc w:val="both"/>
        <w:rPr>
          <w:rStyle w:val="highlighted"/>
          <w:b w:val="0"/>
          <w:bCs w:val="0"/>
          <w:i/>
          <w:iCs/>
          <w:sz w:val="24"/>
          <w:szCs w:val="24"/>
        </w:rPr>
      </w:pPr>
      <w:r w:rsidRPr="001E2A29">
        <w:rPr>
          <w:rStyle w:val="highlighted"/>
          <w:b w:val="0"/>
          <w:bCs w:val="0"/>
          <w:i/>
          <w:iCs/>
          <w:sz w:val="24"/>
          <w:szCs w:val="24"/>
        </w:rPr>
        <w:t>a</w:t>
      </w:r>
      <w:r w:rsidRPr="001E2A29">
        <w:rPr>
          <w:rStyle w:val="highlighted"/>
          <w:b w:val="0"/>
          <w:bCs w:val="0"/>
          <w:i/>
          <w:iCs/>
          <w:sz w:val="24"/>
          <w:szCs w:val="24"/>
          <w:u w:val="single"/>
        </w:rPr>
        <w:t>) házi gyermekorvosi körzet esetén legalább 600 főt</w:t>
      </w:r>
      <w:r w:rsidRPr="001E2A29">
        <w:rPr>
          <w:rStyle w:val="highlighted"/>
          <w:b w:val="0"/>
          <w:bCs w:val="0"/>
          <w:i/>
          <w:iCs/>
          <w:sz w:val="24"/>
          <w:szCs w:val="24"/>
        </w:rPr>
        <w:t>,</w:t>
      </w:r>
    </w:p>
    <w:p w14:paraId="2FF61809" w14:textId="77777777" w:rsidR="001E2A29" w:rsidRPr="001E2A29" w:rsidRDefault="001E2A29" w:rsidP="001E2A29">
      <w:pPr>
        <w:pStyle w:val="Cmsor1"/>
        <w:shd w:val="clear" w:color="auto" w:fill="FFFFFF"/>
        <w:spacing w:before="0" w:beforeAutospacing="0" w:after="0" w:afterAutospacing="0"/>
        <w:jc w:val="both"/>
        <w:rPr>
          <w:rStyle w:val="highlighted"/>
          <w:b w:val="0"/>
          <w:bCs w:val="0"/>
          <w:i/>
          <w:iCs/>
          <w:sz w:val="24"/>
          <w:szCs w:val="24"/>
        </w:rPr>
      </w:pPr>
      <w:r w:rsidRPr="001E2A29">
        <w:rPr>
          <w:rStyle w:val="highlighted"/>
          <w:b w:val="0"/>
          <w:bCs w:val="0"/>
          <w:i/>
          <w:iCs/>
          <w:sz w:val="24"/>
          <w:szCs w:val="24"/>
        </w:rPr>
        <w:t>b) felnőtt és vegyes háziorvosi körzet esetén legalább 1200 főt</w:t>
      </w:r>
    </w:p>
    <w:p w14:paraId="27F99D91" w14:textId="3D83736D" w:rsidR="001E2A29" w:rsidRPr="001E2A29" w:rsidRDefault="001E2A29" w:rsidP="001E2A29">
      <w:pPr>
        <w:pStyle w:val="Cmsor1"/>
        <w:shd w:val="clear" w:color="auto" w:fill="FFFFFF"/>
        <w:spacing w:before="0" w:beforeAutospacing="0" w:after="0" w:afterAutospacing="0"/>
        <w:jc w:val="both"/>
        <w:rPr>
          <w:rStyle w:val="highlighted"/>
          <w:b w:val="0"/>
          <w:bCs w:val="0"/>
          <w:i/>
          <w:iCs/>
          <w:sz w:val="24"/>
          <w:szCs w:val="24"/>
          <w:u w:val="single"/>
        </w:rPr>
      </w:pPr>
      <w:r w:rsidRPr="001E2A29">
        <w:rPr>
          <w:rStyle w:val="highlighted"/>
          <w:b w:val="0"/>
          <w:bCs w:val="0"/>
          <w:i/>
          <w:iCs/>
          <w:sz w:val="24"/>
          <w:szCs w:val="24"/>
          <w:u w:val="single"/>
        </w:rPr>
        <w:t>el kell érnie.”</w:t>
      </w:r>
    </w:p>
    <w:p w14:paraId="632F74EE" w14:textId="5E85376E" w:rsidR="001E2A29" w:rsidRDefault="001E2A29" w:rsidP="00F67C0E">
      <w:pPr>
        <w:pStyle w:val="Cmsor1"/>
        <w:shd w:val="clear" w:color="auto" w:fill="FFFFFF"/>
        <w:spacing w:before="0" w:beforeAutospacing="0" w:after="0" w:afterAutospacing="0"/>
        <w:jc w:val="both"/>
        <w:rPr>
          <w:rStyle w:val="highlighted"/>
          <w:b w:val="0"/>
          <w:bCs w:val="0"/>
          <w:sz w:val="24"/>
          <w:szCs w:val="24"/>
        </w:rPr>
      </w:pPr>
    </w:p>
    <w:p w14:paraId="36280CE1" w14:textId="1BAF9FE0" w:rsidR="001E2A29" w:rsidRDefault="001E2A29" w:rsidP="001E2A29">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A</w:t>
      </w:r>
      <w:r w:rsidRPr="001E2A29">
        <w:rPr>
          <w:rStyle w:val="highlighted"/>
          <w:b w:val="0"/>
          <w:bCs w:val="0"/>
          <w:sz w:val="24"/>
          <w:szCs w:val="24"/>
        </w:rPr>
        <w:t xml:space="preserve">z egészségügyi szolgáltatások Egészségbiztosítási Alapból történő finanszírozásának részletes szabályairól </w:t>
      </w:r>
      <w:r>
        <w:rPr>
          <w:rStyle w:val="highlighted"/>
          <w:b w:val="0"/>
          <w:bCs w:val="0"/>
          <w:sz w:val="24"/>
          <w:szCs w:val="24"/>
        </w:rPr>
        <w:t xml:space="preserve">szóló </w:t>
      </w:r>
      <w:r w:rsidRPr="001E2A29">
        <w:rPr>
          <w:rStyle w:val="highlighted"/>
          <w:b w:val="0"/>
          <w:bCs w:val="0"/>
          <w:sz w:val="24"/>
          <w:szCs w:val="24"/>
        </w:rPr>
        <w:t xml:space="preserve">43/1999. (III. 3.) Korm. rendelet 8. § </w:t>
      </w:r>
      <w:r>
        <w:rPr>
          <w:rStyle w:val="highlighted"/>
          <w:b w:val="0"/>
          <w:bCs w:val="0"/>
          <w:sz w:val="24"/>
          <w:szCs w:val="24"/>
        </w:rPr>
        <w:t>(2)-(</w:t>
      </w:r>
      <w:r w:rsidR="00234B19">
        <w:rPr>
          <w:rStyle w:val="highlighted"/>
          <w:b w:val="0"/>
          <w:bCs w:val="0"/>
          <w:sz w:val="24"/>
          <w:szCs w:val="24"/>
        </w:rPr>
        <w:t>3</w:t>
      </w:r>
      <w:r>
        <w:rPr>
          <w:rStyle w:val="highlighted"/>
          <w:b w:val="0"/>
          <w:bCs w:val="0"/>
          <w:sz w:val="24"/>
          <w:szCs w:val="24"/>
        </w:rPr>
        <w:t>) bekezdései kimondják, hogy</w:t>
      </w:r>
    </w:p>
    <w:p w14:paraId="46752328" w14:textId="29C1344A" w:rsidR="001E2A29" w:rsidRPr="001E2A29" w:rsidRDefault="001E2A29" w:rsidP="001E2A29">
      <w:pPr>
        <w:pStyle w:val="Cmsor1"/>
        <w:shd w:val="clear" w:color="auto" w:fill="FFFFFF"/>
        <w:spacing w:before="0" w:beforeAutospacing="0" w:after="0" w:afterAutospacing="0"/>
        <w:jc w:val="both"/>
        <w:rPr>
          <w:rStyle w:val="highlighted"/>
          <w:b w:val="0"/>
          <w:bCs w:val="0"/>
          <w:i/>
          <w:iCs/>
          <w:sz w:val="24"/>
          <w:szCs w:val="24"/>
        </w:rPr>
      </w:pPr>
      <w:r w:rsidRPr="001E2A29">
        <w:rPr>
          <w:rStyle w:val="highlighted"/>
          <w:b w:val="0"/>
          <w:bCs w:val="0"/>
          <w:i/>
          <w:iCs/>
          <w:sz w:val="24"/>
          <w:szCs w:val="24"/>
        </w:rPr>
        <w:t xml:space="preserve">„(2) </w:t>
      </w:r>
      <w:r w:rsidRPr="001E2A29">
        <w:rPr>
          <w:rStyle w:val="highlighted"/>
          <w:b w:val="0"/>
          <w:bCs w:val="0"/>
          <w:i/>
          <w:iCs/>
          <w:sz w:val="24"/>
          <w:szCs w:val="24"/>
          <w:u w:val="single"/>
        </w:rPr>
        <w:t>A területi ellátási kötelezettséggel működő új háziorvosi szolgálatra akkor köthető finanszírozási szerződés</w:t>
      </w:r>
      <w:r w:rsidRPr="001E2A29">
        <w:rPr>
          <w:rStyle w:val="highlighted"/>
          <w:b w:val="0"/>
          <w:bCs w:val="0"/>
          <w:i/>
          <w:iCs/>
          <w:sz w:val="24"/>
          <w:szCs w:val="24"/>
        </w:rPr>
        <w:t>, ha a szolgáltató</w:t>
      </w:r>
    </w:p>
    <w:p w14:paraId="2526B474" w14:textId="77777777" w:rsidR="001E2A29" w:rsidRPr="001E2A29" w:rsidRDefault="001E2A29" w:rsidP="001E2A29">
      <w:pPr>
        <w:pStyle w:val="Cmsor1"/>
        <w:shd w:val="clear" w:color="auto" w:fill="FFFFFF"/>
        <w:spacing w:before="0" w:beforeAutospacing="0" w:after="0" w:afterAutospacing="0"/>
        <w:jc w:val="both"/>
        <w:rPr>
          <w:rStyle w:val="highlighted"/>
          <w:b w:val="0"/>
          <w:bCs w:val="0"/>
          <w:i/>
          <w:iCs/>
          <w:sz w:val="24"/>
          <w:szCs w:val="24"/>
        </w:rPr>
      </w:pPr>
      <w:r w:rsidRPr="001E2A29">
        <w:rPr>
          <w:rStyle w:val="highlighted"/>
          <w:b w:val="0"/>
          <w:bCs w:val="0"/>
          <w:i/>
          <w:iCs/>
          <w:sz w:val="24"/>
          <w:szCs w:val="24"/>
        </w:rPr>
        <w:t>a) 14 év feletti 1200–1500 fő lakos (a továbbiakban: felnőtt körzet), vagy</w:t>
      </w:r>
    </w:p>
    <w:p w14:paraId="7C2E923D" w14:textId="77777777" w:rsidR="001E2A29" w:rsidRPr="001E2A29" w:rsidRDefault="001E2A29" w:rsidP="001E2A29">
      <w:pPr>
        <w:pStyle w:val="Cmsor1"/>
        <w:shd w:val="clear" w:color="auto" w:fill="FFFFFF"/>
        <w:spacing w:before="0" w:beforeAutospacing="0" w:after="0" w:afterAutospacing="0"/>
        <w:jc w:val="both"/>
        <w:rPr>
          <w:rStyle w:val="highlighted"/>
          <w:b w:val="0"/>
          <w:bCs w:val="0"/>
          <w:i/>
          <w:iCs/>
          <w:sz w:val="24"/>
          <w:szCs w:val="24"/>
        </w:rPr>
      </w:pPr>
      <w:r w:rsidRPr="001E2A29">
        <w:rPr>
          <w:rStyle w:val="highlighted"/>
          <w:b w:val="0"/>
          <w:bCs w:val="0"/>
          <w:i/>
          <w:iCs/>
          <w:sz w:val="24"/>
          <w:szCs w:val="24"/>
        </w:rPr>
        <w:t>b) életkori korlátozás nélkül 1200–1500 fő lakos (a továbbiakban: vegyes körzet), vagy</w:t>
      </w:r>
    </w:p>
    <w:p w14:paraId="0DA1830C" w14:textId="20750288" w:rsidR="001E2A29" w:rsidRPr="001E2A29" w:rsidRDefault="001E2A29" w:rsidP="001E2A29">
      <w:pPr>
        <w:pStyle w:val="Cmsor1"/>
        <w:shd w:val="clear" w:color="auto" w:fill="FFFFFF"/>
        <w:spacing w:before="0" w:beforeAutospacing="0" w:after="0" w:afterAutospacing="0"/>
        <w:jc w:val="both"/>
        <w:rPr>
          <w:rStyle w:val="highlighted"/>
          <w:b w:val="0"/>
          <w:bCs w:val="0"/>
          <w:i/>
          <w:iCs/>
          <w:sz w:val="24"/>
          <w:szCs w:val="24"/>
        </w:rPr>
      </w:pPr>
      <w:r w:rsidRPr="001E2A29">
        <w:rPr>
          <w:rStyle w:val="highlighted"/>
          <w:b w:val="0"/>
          <w:bCs w:val="0"/>
          <w:i/>
          <w:iCs/>
          <w:sz w:val="24"/>
          <w:szCs w:val="24"/>
        </w:rPr>
        <w:t xml:space="preserve">c) </w:t>
      </w:r>
      <w:r w:rsidRPr="001E2A29">
        <w:rPr>
          <w:rStyle w:val="highlighted"/>
          <w:b w:val="0"/>
          <w:bCs w:val="0"/>
          <w:i/>
          <w:iCs/>
          <w:sz w:val="24"/>
          <w:szCs w:val="24"/>
          <w:u w:val="single"/>
        </w:rPr>
        <w:t>0–14 év közötti 600–800 fő lakos (a továbbiakban: gyermekkörzet)</w:t>
      </w:r>
    </w:p>
    <w:p w14:paraId="37AC6136" w14:textId="5A0AEE36" w:rsidR="001E2A29" w:rsidRPr="001E2A29" w:rsidRDefault="001E2A29" w:rsidP="001E2A29">
      <w:pPr>
        <w:pStyle w:val="Cmsor1"/>
        <w:shd w:val="clear" w:color="auto" w:fill="FFFFFF"/>
        <w:spacing w:before="0" w:beforeAutospacing="0" w:after="0" w:afterAutospacing="0"/>
        <w:jc w:val="both"/>
        <w:rPr>
          <w:rStyle w:val="highlighted"/>
          <w:b w:val="0"/>
          <w:bCs w:val="0"/>
          <w:i/>
          <w:iCs/>
          <w:sz w:val="24"/>
          <w:szCs w:val="24"/>
          <w:u w:val="single"/>
        </w:rPr>
      </w:pPr>
      <w:r w:rsidRPr="001E2A29">
        <w:rPr>
          <w:rStyle w:val="highlighted"/>
          <w:b w:val="0"/>
          <w:bCs w:val="0"/>
          <w:i/>
          <w:iCs/>
          <w:sz w:val="24"/>
          <w:szCs w:val="24"/>
          <w:u w:val="single"/>
        </w:rPr>
        <w:t>ellátását biztosítja.”</w:t>
      </w:r>
    </w:p>
    <w:p w14:paraId="63F6ECE2" w14:textId="706182F4" w:rsidR="001E2A29" w:rsidRDefault="001E2A29" w:rsidP="00F67C0E">
      <w:pPr>
        <w:pStyle w:val="Cmsor1"/>
        <w:shd w:val="clear" w:color="auto" w:fill="FFFFFF"/>
        <w:spacing w:before="0" w:beforeAutospacing="0" w:after="0" w:afterAutospacing="0"/>
        <w:jc w:val="both"/>
        <w:rPr>
          <w:rStyle w:val="highlighted"/>
          <w:b w:val="0"/>
          <w:bCs w:val="0"/>
          <w:sz w:val="24"/>
          <w:szCs w:val="24"/>
        </w:rPr>
      </w:pPr>
    </w:p>
    <w:p w14:paraId="33D639F6" w14:textId="0A5C36E7" w:rsidR="00234B19" w:rsidRPr="00234B19" w:rsidRDefault="00234B19" w:rsidP="00234B19">
      <w:pPr>
        <w:pStyle w:val="Cmsor1"/>
        <w:shd w:val="clear" w:color="auto" w:fill="FFFFFF"/>
        <w:spacing w:before="0" w:beforeAutospacing="0" w:after="0" w:afterAutospacing="0"/>
        <w:jc w:val="both"/>
        <w:rPr>
          <w:rStyle w:val="highlighted"/>
          <w:b w:val="0"/>
          <w:bCs w:val="0"/>
          <w:i/>
          <w:iCs/>
          <w:sz w:val="24"/>
          <w:szCs w:val="24"/>
          <w:u w:val="single"/>
        </w:rPr>
      </w:pPr>
      <w:r>
        <w:rPr>
          <w:rStyle w:val="highlighted"/>
          <w:b w:val="0"/>
          <w:bCs w:val="0"/>
          <w:i/>
          <w:iCs/>
          <w:sz w:val="24"/>
          <w:szCs w:val="24"/>
        </w:rPr>
        <w:t>„</w:t>
      </w:r>
      <w:r w:rsidRPr="00234B19">
        <w:rPr>
          <w:rStyle w:val="highlighted"/>
          <w:b w:val="0"/>
          <w:bCs w:val="0"/>
          <w:i/>
          <w:iCs/>
          <w:sz w:val="24"/>
          <w:szCs w:val="24"/>
        </w:rPr>
        <w:t xml:space="preserve">(3) A körzethatárok módosítása esetén nem jöhet létre a (2) bekezdésben meghatározott minimumlétszám alatti lakosságszámú felnőtt, vegyes, illetve házi gyermekorvosi körzet. </w:t>
      </w:r>
      <w:r w:rsidRPr="00234B19">
        <w:rPr>
          <w:rStyle w:val="highlighted"/>
          <w:b w:val="0"/>
          <w:bCs w:val="0"/>
          <w:i/>
          <w:iCs/>
          <w:sz w:val="24"/>
          <w:szCs w:val="24"/>
          <w:u w:val="single"/>
        </w:rPr>
        <w:t>A körzetmódosítást követően a szerződés módosítását a szolgáltató kezdeményezi.</w:t>
      </w:r>
      <w:r w:rsidRPr="00234B19">
        <w:rPr>
          <w:rStyle w:val="highlighted"/>
          <w:b w:val="0"/>
          <w:bCs w:val="0"/>
          <w:i/>
          <w:iCs/>
          <w:sz w:val="24"/>
          <w:szCs w:val="24"/>
        </w:rPr>
        <w:t xml:space="preserve"> </w:t>
      </w:r>
      <w:r w:rsidRPr="00234B19">
        <w:rPr>
          <w:rStyle w:val="highlighted"/>
          <w:b w:val="0"/>
          <w:bCs w:val="0"/>
          <w:i/>
          <w:iCs/>
          <w:sz w:val="24"/>
          <w:szCs w:val="24"/>
          <w:u w:val="single"/>
        </w:rPr>
        <w:t>Új körzet létesítése esetén nem köthető finanszírozási szerződés, ha az új körzet létesítése következtében</w:t>
      </w:r>
      <w:r w:rsidRPr="00234B19">
        <w:rPr>
          <w:rStyle w:val="highlighted"/>
          <w:b w:val="0"/>
          <w:bCs w:val="0"/>
          <w:i/>
          <w:iCs/>
          <w:sz w:val="24"/>
          <w:szCs w:val="24"/>
        </w:rPr>
        <w:t xml:space="preserve"> valamely </w:t>
      </w:r>
      <w:r w:rsidRPr="00234B19">
        <w:rPr>
          <w:rStyle w:val="highlighted"/>
          <w:b w:val="0"/>
          <w:bCs w:val="0"/>
          <w:i/>
          <w:iCs/>
          <w:sz w:val="24"/>
          <w:szCs w:val="24"/>
          <w:u w:val="single"/>
        </w:rPr>
        <w:t>meglévő körzet lakosságszáma</w:t>
      </w:r>
      <w:r w:rsidRPr="00234B19">
        <w:rPr>
          <w:rStyle w:val="highlighted"/>
          <w:b w:val="0"/>
          <w:bCs w:val="0"/>
          <w:i/>
          <w:iCs/>
          <w:sz w:val="24"/>
          <w:szCs w:val="24"/>
        </w:rPr>
        <w:t xml:space="preserve"> felnőtt és vegyes körzet esetén 1200, </w:t>
      </w:r>
      <w:r w:rsidRPr="00234B19">
        <w:rPr>
          <w:rStyle w:val="highlighted"/>
          <w:b w:val="0"/>
          <w:bCs w:val="0"/>
          <w:i/>
          <w:iCs/>
          <w:sz w:val="24"/>
          <w:szCs w:val="24"/>
          <w:u w:val="single"/>
        </w:rPr>
        <w:t>gyermekkörzet esetén 600 fő alá csökken</w:t>
      </w:r>
      <w:r w:rsidRPr="00234B19">
        <w:rPr>
          <w:rStyle w:val="highlighted"/>
          <w:b w:val="0"/>
          <w:bCs w:val="0"/>
          <w:i/>
          <w:iCs/>
          <w:sz w:val="24"/>
          <w:szCs w:val="24"/>
        </w:rPr>
        <w:t>.”</w:t>
      </w:r>
    </w:p>
    <w:p w14:paraId="3C7A5E1F" w14:textId="0EB2E86E" w:rsidR="00234B19" w:rsidRDefault="00234B19" w:rsidP="00234B19">
      <w:pPr>
        <w:pStyle w:val="Cmsor1"/>
        <w:shd w:val="clear" w:color="auto" w:fill="FFFFFF"/>
        <w:spacing w:before="0" w:beforeAutospacing="0" w:after="0" w:afterAutospacing="0"/>
        <w:jc w:val="both"/>
        <w:rPr>
          <w:rStyle w:val="highlighted"/>
          <w:b w:val="0"/>
          <w:bCs w:val="0"/>
          <w:sz w:val="24"/>
          <w:szCs w:val="24"/>
        </w:rPr>
      </w:pPr>
    </w:p>
    <w:p w14:paraId="008B7365" w14:textId="1F3E5186" w:rsidR="00234B19" w:rsidRDefault="00234B19" w:rsidP="00234B19">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A kormányrendelet rendelkezési alapján vélelmezendő, hogy dr. Agárdi Marianna nem tudna finanszírozási szerződést kötni, mivel a II. körzet kártyaszáma nem éri el a 600 főt. Így elsődleges feltétel vagy a körzethatárok módosítása vagy a két körzet egyesítése.</w:t>
      </w:r>
    </w:p>
    <w:p w14:paraId="4438ADB7" w14:textId="32FF6E10" w:rsidR="00234B19" w:rsidRDefault="00234B19" w:rsidP="00234B19">
      <w:pPr>
        <w:pStyle w:val="Cmsor1"/>
        <w:shd w:val="clear" w:color="auto" w:fill="FFFFFF"/>
        <w:spacing w:before="0" w:beforeAutospacing="0" w:after="0" w:afterAutospacing="0"/>
        <w:jc w:val="both"/>
        <w:rPr>
          <w:rStyle w:val="highlighted"/>
          <w:b w:val="0"/>
          <w:bCs w:val="0"/>
          <w:sz w:val="24"/>
          <w:szCs w:val="24"/>
        </w:rPr>
      </w:pPr>
    </w:p>
    <w:p w14:paraId="02EBB5B7" w14:textId="77777777" w:rsidR="00234B19" w:rsidRDefault="00234B19" w:rsidP="00234B19">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A</w:t>
      </w:r>
      <w:r w:rsidRPr="00234B19">
        <w:rPr>
          <w:rStyle w:val="highlighted"/>
          <w:b w:val="0"/>
          <w:bCs w:val="0"/>
          <w:sz w:val="24"/>
          <w:szCs w:val="24"/>
        </w:rPr>
        <w:t xml:space="preserve">z egészségügyi alapellátásról </w:t>
      </w:r>
      <w:r>
        <w:rPr>
          <w:rStyle w:val="highlighted"/>
          <w:b w:val="0"/>
          <w:bCs w:val="0"/>
          <w:sz w:val="24"/>
          <w:szCs w:val="24"/>
        </w:rPr>
        <w:t xml:space="preserve">szóló </w:t>
      </w:r>
      <w:r w:rsidRPr="00234B19">
        <w:rPr>
          <w:rStyle w:val="highlighted"/>
          <w:b w:val="0"/>
          <w:bCs w:val="0"/>
          <w:sz w:val="24"/>
          <w:szCs w:val="24"/>
        </w:rPr>
        <w:t>2015. évi CXXIII. törvény (</w:t>
      </w:r>
      <w:proofErr w:type="spellStart"/>
      <w:r w:rsidRPr="00234B19">
        <w:rPr>
          <w:rStyle w:val="highlighted"/>
          <w:b w:val="0"/>
          <w:bCs w:val="0"/>
          <w:sz w:val="24"/>
          <w:szCs w:val="24"/>
        </w:rPr>
        <w:t>Eatv</w:t>
      </w:r>
      <w:proofErr w:type="spellEnd"/>
      <w:r w:rsidRPr="00234B19">
        <w:rPr>
          <w:rStyle w:val="highlighted"/>
          <w:b w:val="0"/>
          <w:bCs w:val="0"/>
          <w:sz w:val="24"/>
          <w:szCs w:val="24"/>
        </w:rPr>
        <w:t>.)</w:t>
      </w:r>
      <w:r>
        <w:rPr>
          <w:rStyle w:val="highlighted"/>
          <w:b w:val="0"/>
          <w:bCs w:val="0"/>
          <w:sz w:val="24"/>
          <w:szCs w:val="24"/>
        </w:rPr>
        <w:t xml:space="preserve"> </w:t>
      </w:r>
      <w:r w:rsidRPr="00234B19">
        <w:rPr>
          <w:rStyle w:val="highlighted"/>
          <w:b w:val="0"/>
          <w:bCs w:val="0"/>
          <w:sz w:val="24"/>
          <w:szCs w:val="24"/>
        </w:rPr>
        <w:t>6. § (1)</w:t>
      </w:r>
      <w:r>
        <w:rPr>
          <w:rStyle w:val="highlighted"/>
          <w:b w:val="0"/>
          <w:bCs w:val="0"/>
          <w:sz w:val="24"/>
          <w:szCs w:val="24"/>
        </w:rPr>
        <w:t>-(2) bekezdései kimondják, hogy</w:t>
      </w:r>
    </w:p>
    <w:p w14:paraId="4BA444DC" w14:textId="398EBFCA" w:rsidR="00234B19" w:rsidRPr="00234B19" w:rsidRDefault="00234B19" w:rsidP="00234B19">
      <w:pPr>
        <w:pStyle w:val="Cmsor1"/>
        <w:shd w:val="clear" w:color="auto" w:fill="FFFFFF"/>
        <w:spacing w:before="0" w:beforeAutospacing="0" w:after="0" w:afterAutospacing="0"/>
        <w:jc w:val="both"/>
        <w:rPr>
          <w:rStyle w:val="highlighted"/>
          <w:b w:val="0"/>
          <w:bCs w:val="0"/>
          <w:i/>
          <w:iCs/>
          <w:sz w:val="24"/>
          <w:szCs w:val="24"/>
        </w:rPr>
      </w:pPr>
      <w:r w:rsidRPr="00234B19">
        <w:rPr>
          <w:rStyle w:val="highlighted"/>
          <w:b w:val="0"/>
          <w:bCs w:val="0"/>
          <w:i/>
          <w:iCs/>
          <w:sz w:val="24"/>
          <w:szCs w:val="24"/>
        </w:rPr>
        <w:t>„(1) A praxiskezelő jogszabályban meghatározott szempontok alapján, a települési önkormányzatok bevonásával alakítja ki az egészségügyi alapellátások körzeteit.</w:t>
      </w:r>
    </w:p>
    <w:p w14:paraId="0C2E3DAC" w14:textId="5FEAB917" w:rsidR="00234B19" w:rsidRPr="00234B19" w:rsidRDefault="00234B19" w:rsidP="00234B19">
      <w:pPr>
        <w:pStyle w:val="Cmsor1"/>
        <w:shd w:val="clear" w:color="auto" w:fill="FFFFFF"/>
        <w:spacing w:before="0" w:beforeAutospacing="0" w:after="0" w:afterAutospacing="0"/>
        <w:jc w:val="both"/>
        <w:rPr>
          <w:rStyle w:val="highlighted"/>
          <w:b w:val="0"/>
          <w:bCs w:val="0"/>
          <w:i/>
          <w:iCs/>
          <w:sz w:val="24"/>
          <w:szCs w:val="24"/>
        </w:rPr>
      </w:pPr>
      <w:r w:rsidRPr="00234B19">
        <w:rPr>
          <w:rStyle w:val="highlighted"/>
          <w:b w:val="0"/>
          <w:bCs w:val="0"/>
          <w:i/>
          <w:iCs/>
          <w:sz w:val="24"/>
          <w:szCs w:val="24"/>
        </w:rPr>
        <w:t>(2) Az (1) bekezdés szerinti körzetek megállapítása és kialakítása során a praxiskezelő kikéri a működési engedély kiadására hatáskörrel rendelkező egészségügyi államigazgatási szerv és az egészségbiztosítási szerv véleményét is, amelyet szükség szerint figyelembe vesz.”</w:t>
      </w:r>
    </w:p>
    <w:p w14:paraId="65C03A4B" w14:textId="4ACB97AC" w:rsidR="00234B19" w:rsidRDefault="00234B19" w:rsidP="00234B19">
      <w:pPr>
        <w:pStyle w:val="Cmsor1"/>
        <w:shd w:val="clear" w:color="auto" w:fill="FFFFFF"/>
        <w:spacing w:before="0" w:beforeAutospacing="0" w:after="0" w:afterAutospacing="0"/>
        <w:jc w:val="both"/>
        <w:rPr>
          <w:rStyle w:val="highlighted"/>
          <w:b w:val="0"/>
          <w:bCs w:val="0"/>
          <w:sz w:val="24"/>
          <w:szCs w:val="24"/>
        </w:rPr>
      </w:pPr>
    </w:p>
    <w:p w14:paraId="7F868609" w14:textId="03A5EBC3" w:rsidR="00234B19" w:rsidRDefault="00234B19" w:rsidP="00234B19">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 xml:space="preserve">Az </w:t>
      </w:r>
      <w:proofErr w:type="spellStart"/>
      <w:r>
        <w:rPr>
          <w:rStyle w:val="highlighted"/>
          <w:b w:val="0"/>
          <w:bCs w:val="0"/>
          <w:sz w:val="24"/>
          <w:szCs w:val="24"/>
        </w:rPr>
        <w:t>Eatv</w:t>
      </w:r>
      <w:proofErr w:type="spellEnd"/>
      <w:r>
        <w:rPr>
          <w:rStyle w:val="highlighted"/>
          <w:b w:val="0"/>
          <w:bCs w:val="0"/>
          <w:sz w:val="24"/>
          <w:szCs w:val="24"/>
        </w:rPr>
        <w:t xml:space="preserve">. idézett helye alapján megállapítható, hogy a körzetmódosítások hatáskörének delegáltja a praxiskezelő, amely az </w:t>
      </w:r>
      <w:r w:rsidRPr="00234B19">
        <w:rPr>
          <w:rStyle w:val="highlighted"/>
          <w:b w:val="0"/>
          <w:bCs w:val="0"/>
          <w:sz w:val="24"/>
          <w:szCs w:val="24"/>
        </w:rPr>
        <w:t>Országos Kórházi Főigazgatóság</w:t>
      </w:r>
      <w:r>
        <w:rPr>
          <w:rStyle w:val="highlighted"/>
          <w:b w:val="0"/>
          <w:bCs w:val="0"/>
          <w:sz w:val="24"/>
          <w:szCs w:val="24"/>
        </w:rPr>
        <w:t xml:space="preserve">, amely szervezet az önkormányzattal együtt jogosult és köteles alakítani az egészségügyi alapellátási körzeteket. </w:t>
      </w:r>
    </w:p>
    <w:p w14:paraId="7AB9CE7A" w14:textId="77777777" w:rsidR="00234B19" w:rsidRPr="00234B19" w:rsidRDefault="00234B19" w:rsidP="00234B19">
      <w:pPr>
        <w:pStyle w:val="Cmsor1"/>
        <w:shd w:val="clear" w:color="auto" w:fill="FFFFFF"/>
        <w:spacing w:before="0" w:beforeAutospacing="0" w:after="0" w:afterAutospacing="0"/>
        <w:jc w:val="both"/>
        <w:rPr>
          <w:rStyle w:val="highlighted"/>
          <w:b w:val="0"/>
          <w:bCs w:val="0"/>
          <w:sz w:val="24"/>
          <w:szCs w:val="24"/>
        </w:rPr>
      </w:pPr>
    </w:p>
    <w:p w14:paraId="38ECF628" w14:textId="2B1ED247" w:rsidR="000B6081" w:rsidRDefault="000B6081" w:rsidP="00F67C0E">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A képviselő-testület</w:t>
      </w:r>
      <w:r w:rsidR="00A07760">
        <w:rPr>
          <w:rStyle w:val="highlighted"/>
          <w:b w:val="0"/>
          <w:bCs w:val="0"/>
          <w:sz w:val="24"/>
          <w:szCs w:val="24"/>
        </w:rPr>
        <w:t>nek jelen körülményekre tekintettel, a fenti előterjesztésre figyelemmel az alábbi döntéseket kellene meghoznia:</w:t>
      </w:r>
    </w:p>
    <w:p w14:paraId="5875AD08" w14:textId="357BF16F" w:rsidR="00A07760" w:rsidRDefault="00A07760" w:rsidP="00F67C0E">
      <w:pPr>
        <w:pStyle w:val="Cmsor1"/>
        <w:shd w:val="clear" w:color="auto" w:fill="FFFFFF"/>
        <w:spacing w:before="0" w:beforeAutospacing="0" w:after="0" w:afterAutospacing="0"/>
        <w:jc w:val="both"/>
        <w:rPr>
          <w:rStyle w:val="highlighted"/>
          <w:b w:val="0"/>
          <w:bCs w:val="0"/>
          <w:sz w:val="24"/>
          <w:szCs w:val="24"/>
        </w:rPr>
      </w:pPr>
    </w:p>
    <w:p w14:paraId="6EEA0DE2" w14:textId="6B862E48" w:rsidR="00A07760" w:rsidRDefault="00A07760" w:rsidP="00A07760">
      <w:pPr>
        <w:pStyle w:val="Cmsor1"/>
        <w:numPr>
          <w:ilvl w:val="0"/>
          <w:numId w:val="15"/>
        </w:numPr>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lastRenderedPageBreak/>
        <w:t>Kívánja e körzet</w:t>
      </w:r>
      <w:r w:rsidR="001E2A29">
        <w:rPr>
          <w:rStyle w:val="highlighted"/>
          <w:b w:val="0"/>
          <w:bCs w:val="0"/>
          <w:sz w:val="24"/>
          <w:szCs w:val="24"/>
        </w:rPr>
        <w:t>határokat módosítani, illetve az Országos Kórházi Főigazgatóság egyetértése esetén</w:t>
      </w:r>
      <w:r>
        <w:rPr>
          <w:rStyle w:val="highlighted"/>
          <w:b w:val="0"/>
          <w:bCs w:val="0"/>
          <w:sz w:val="24"/>
          <w:szCs w:val="24"/>
        </w:rPr>
        <w:t xml:space="preserve"> egyesítést végrehajtani, amelynek a végeredményeként a praxisjoggal érintett körzethez lesz csatolva a betöltetlen körzet</w:t>
      </w:r>
      <w:r w:rsidR="001E2A29">
        <w:rPr>
          <w:rStyle w:val="highlighted"/>
          <w:b w:val="0"/>
          <w:bCs w:val="0"/>
          <w:sz w:val="24"/>
          <w:szCs w:val="24"/>
        </w:rPr>
        <w:t xml:space="preserve"> vagy annak egy része</w:t>
      </w:r>
      <w:r>
        <w:rPr>
          <w:rStyle w:val="highlighted"/>
          <w:b w:val="0"/>
          <w:bCs w:val="0"/>
          <w:sz w:val="24"/>
          <w:szCs w:val="24"/>
        </w:rPr>
        <w:t>,</w:t>
      </w:r>
    </w:p>
    <w:p w14:paraId="1B8FA3B8" w14:textId="1212C603" w:rsidR="00A07760" w:rsidRDefault="00A07760" w:rsidP="00A07760">
      <w:pPr>
        <w:pStyle w:val="Cmsor1"/>
        <w:numPr>
          <w:ilvl w:val="0"/>
          <w:numId w:val="15"/>
        </w:numPr>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 xml:space="preserve">Jelen időpontban milyen jogviszony keretét állapítja meg a gyermek háziorvosi feladat ellátására </w:t>
      </w:r>
      <w:r w:rsidR="00655D96">
        <w:rPr>
          <w:rStyle w:val="highlighted"/>
          <w:b w:val="0"/>
          <w:bCs w:val="0"/>
          <w:sz w:val="24"/>
          <w:szCs w:val="24"/>
        </w:rPr>
        <w:t xml:space="preserve">a jogviszony típusát </w:t>
      </w:r>
      <w:r>
        <w:rPr>
          <w:rStyle w:val="highlighted"/>
          <w:b w:val="0"/>
          <w:bCs w:val="0"/>
          <w:sz w:val="24"/>
          <w:szCs w:val="24"/>
        </w:rPr>
        <w:t>az I. számú körzetben</w:t>
      </w:r>
      <w:r w:rsidR="00343161">
        <w:rPr>
          <w:rStyle w:val="highlighted"/>
          <w:b w:val="0"/>
          <w:bCs w:val="0"/>
          <w:sz w:val="24"/>
          <w:szCs w:val="24"/>
        </w:rPr>
        <w:t xml:space="preserve"> és milyen időtartamra (határozott, határozatlan) állapítja meg,</w:t>
      </w:r>
    </w:p>
    <w:p w14:paraId="7ABAAC1D" w14:textId="34641C9D" w:rsidR="00655D96" w:rsidRDefault="00655D96" w:rsidP="00A07760">
      <w:pPr>
        <w:pStyle w:val="Cmsor1"/>
        <w:numPr>
          <w:ilvl w:val="0"/>
          <w:numId w:val="15"/>
        </w:numPr>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 xml:space="preserve">Ha </w:t>
      </w:r>
      <w:r w:rsidR="00343161">
        <w:rPr>
          <w:rStyle w:val="highlighted"/>
          <w:b w:val="0"/>
          <w:bCs w:val="0"/>
          <w:sz w:val="24"/>
          <w:szCs w:val="24"/>
        </w:rPr>
        <w:t xml:space="preserve">a körzet egyesítés elrendelése történik, a körzet egyesítés utáni jogviszonyt milyen formában kívánja tovább biztosítani </w:t>
      </w:r>
    </w:p>
    <w:p w14:paraId="2B8301B9" w14:textId="5BE5E987" w:rsidR="00F67C0E" w:rsidRDefault="00F67C0E" w:rsidP="00F67C0E">
      <w:pPr>
        <w:pStyle w:val="Cmsor1"/>
        <w:shd w:val="clear" w:color="auto" w:fill="FFFFFF"/>
        <w:spacing w:before="0" w:beforeAutospacing="0" w:after="0" w:afterAutospacing="0"/>
        <w:jc w:val="both"/>
        <w:rPr>
          <w:rStyle w:val="highlighted"/>
          <w:b w:val="0"/>
          <w:bCs w:val="0"/>
          <w:sz w:val="24"/>
          <w:szCs w:val="24"/>
        </w:rPr>
      </w:pPr>
    </w:p>
    <w:p w14:paraId="1E3CB949" w14:textId="0EDE3762" w:rsidR="00F67C0E" w:rsidRDefault="00343161" w:rsidP="00F67C0E">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Jelen előterjesztéshez csatolom dr. Agárdi Mariann gyermek háziorvos praxisengedélyét.</w:t>
      </w:r>
    </w:p>
    <w:p w14:paraId="10290A32" w14:textId="1178EB65" w:rsidR="00F67C0E" w:rsidRDefault="00F67C0E" w:rsidP="00F67C0E">
      <w:pPr>
        <w:pStyle w:val="Cmsor1"/>
        <w:shd w:val="clear" w:color="auto" w:fill="FFFFFF"/>
        <w:spacing w:before="0" w:beforeAutospacing="0" w:after="0" w:afterAutospacing="0"/>
        <w:jc w:val="both"/>
        <w:rPr>
          <w:rStyle w:val="highlighted"/>
          <w:b w:val="0"/>
          <w:bCs w:val="0"/>
          <w:sz w:val="24"/>
          <w:szCs w:val="24"/>
        </w:rPr>
      </w:pPr>
    </w:p>
    <w:p w14:paraId="66EB4340" w14:textId="70E81190" w:rsidR="00F67C0E" w:rsidRDefault="00343161" w:rsidP="00F67C0E">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Kérem a Tisztelt Bizottságot és a Képviselő-testületet az előterjesztés megvitatására, illetve a szükséges döntések meghozatalára.</w:t>
      </w:r>
    </w:p>
    <w:p w14:paraId="11F6ABF0" w14:textId="3F2EDBF2" w:rsidR="00343161" w:rsidRDefault="00343161" w:rsidP="00F67C0E">
      <w:pPr>
        <w:pStyle w:val="Cmsor1"/>
        <w:shd w:val="clear" w:color="auto" w:fill="FFFFFF"/>
        <w:spacing w:before="0" w:beforeAutospacing="0" w:after="0" w:afterAutospacing="0"/>
        <w:jc w:val="both"/>
        <w:rPr>
          <w:rStyle w:val="highlighted"/>
          <w:b w:val="0"/>
          <w:bCs w:val="0"/>
          <w:sz w:val="24"/>
          <w:szCs w:val="24"/>
        </w:rPr>
      </w:pPr>
    </w:p>
    <w:p w14:paraId="737E6D65" w14:textId="38EB4242" w:rsidR="00343161" w:rsidRDefault="00343161" w:rsidP="00F67C0E">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Nyíradony, 2025. november 19.</w:t>
      </w:r>
    </w:p>
    <w:p w14:paraId="3459BA4A" w14:textId="714C7A54" w:rsidR="00343161" w:rsidRDefault="00343161" w:rsidP="00F67C0E">
      <w:pPr>
        <w:pStyle w:val="Cmsor1"/>
        <w:shd w:val="clear" w:color="auto" w:fill="FFFFFF"/>
        <w:spacing w:before="0" w:beforeAutospacing="0" w:after="0" w:afterAutospacing="0"/>
        <w:jc w:val="both"/>
        <w:rPr>
          <w:rStyle w:val="highlighted"/>
          <w:b w:val="0"/>
          <w:bCs w:val="0"/>
          <w:sz w:val="24"/>
          <w:szCs w:val="24"/>
        </w:rPr>
      </w:pPr>
    </w:p>
    <w:p w14:paraId="1DFDD35E" w14:textId="2DA27186" w:rsidR="00343161" w:rsidRDefault="00343161" w:rsidP="00F67C0E">
      <w:pPr>
        <w:pStyle w:val="Cmsor1"/>
        <w:shd w:val="clear" w:color="auto" w:fill="FFFFFF"/>
        <w:spacing w:before="0" w:beforeAutospacing="0" w:after="0" w:afterAutospacing="0"/>
        <w:jc w:val="both"/>
        <w:rPr>
          <w:rStyle w:val="highlighted"/>
          <w:b w:val="0"/>
          <w:bCs w:val="0"/>
          <w:sz w:val="24"/>
          <w:szCs w:val="24"/>
        </w:rPr>
      </w:pPr>
    </w:p>
    <w:p w14:paraId="4BE9FA3F" w14:textId="55AB4972" w:rsidR="00343161" w:rsidRPr="00343161" w:rsidRDefault="00343161" w:rsidP="00F67C0E">
      <w:pPr>
        <w:pStyle w:val="Cmsor1"/>
        <w:shd w:val="clear" w:color="auto" w:fill="FFFFFF"/>
        <w:spacing w:before="0" w:beforeAutospacing="0" w:after="0" w:afterAutospacing="0"/>
        <w:jc w:val="both"/>
        <w:rPr>
          <w:rStyle w:val="highlighted"/>
          <w:sz w:val="24"/>
          <w:szCs w:val="24"/>
        </w:rPr>
      </w:pPr>
      <w:r w:rsidRPr="00343161">
        <w:rPr>
          <w:rStyle w:val="highlighted"/>
          <w:sz w:val="24"/>
          <w:szCs w:val="24"/>
        </w:rPr>
        <w:tab/>
        <w:t>Blascsák János</w:t>
      </w:r>
      <w:r w:rsidRPr="00343161">
        <w:rPr>
          <w:rStyle w:val="highlighted"/>
          <w:sz w:val="24"/>
          <w:szCs w:val="24"/>
        </w:rPr>
        <w:tab/>
      </w:r>
      <w:r w:rsidRPr="00343161">
        <w:rPr>
          <w:rStyle w:val="highlighted"/>
          <w:sz w:val="24"/>
          <w:szCs w:val="24"/>
        </w:rPr>
        <w:tab/>
      </w:r>
      <w:r w:rsidR="00641387">
        <w:rPr>
          <w:rStyle w:val="highlighted"/>
          <w:sz w:val="24"/>
          <w:szCs w:val="24"/>
        </w:rPr>
        <w:t>Bodogán György</w:t>
      </w:r>
      <w:r w:rsidRPr="00343161">
        <w:rPr>
          <w:rStyle w:val="highlighted"/>
          <w:sz w:val="24"/>
          <w:szCs w:val="24"/>
        </w:rPr>
        <w:tab/>
      </w:r>
      <w:r w:rsidRPr="00343161">
        <w:rPr>
          <w:rStyle w:val="highlighted"/>
          <w:sz w:val="24"/>
          <w:szCs w:val="24"/>
        </w:rPr>
        <w:tab/>
        <w:t>Szilágyi Zoltán Tibor</w:t>
      </w:r>
    </w:p>
    <w:p w14:paraId="57BB71B0" w14:textId="7C607A74" w:rsidR="00343161" w:rsidRDefault="00343161" w:rsidP="00F67C0E">
      <w:pPr>
        <w:pStyle w:val="Cmsor1"/>
        <w:shd w:val="clear" w:color="auto" w:fill="FFFFFF"/>
        <w:spacing w:before="0" w:beforeAutospacing="0" w:after="0" w:afterAutospacing="0"/>
        <w:jc w:val="both"/>
        <w:rPr>
          <w:rStyle w:val="highlighted"/>
          <w:b w:val="0"/>
          <w:bCs w:val="0"/>
          <w:sz w:val="24"/>
          <w:szCs w:val="24"/>
        </w:rPr>
      </w:pPr>
      <w:r>
        <w:rPr>
          <w:rStyle w:val="highlighted"/>
          <w:b w:val="0"/>
          <w:bCs w:val="0"/>
          <w:sz w:val="24"/>
          <w:szCs w:val="24"/>
        </w:rPr>
        <w:tab/>
        <w:t xml:space="preserve">      elnök</w:t>
      </w:r>
      <w:r>
        <w:rPr>
          <w:rStyle w:val="highlighted"/>
          <w:b w:val="0"/>
          <w:bCs w:val="0"/>
          <w:sz w:val="24"/>
          <w:szCs w:val="24"/>
        </w:rPr>
        <w:tab/>
      </w:r>
      <w:r>
        <w:rPr>
          <w:rStyle w:val="highlighted"/>
          <w:b w:val="0"/>
          <w:bCs w:val="0"/>
          <w:sz w:val="24"/>
          <w:szCs w:val="24"/>
        </w:rPr>
        <w:tab/>
      </w:r>
      <w:r>
        <w:rPr>
          <w:rStyle w:val="highlighted"/>
          <w:b w:val="0"/>
          <w:bCs w:val="0"/>
          <w:sz w:val="24"/>
          <w:szCs w:val="24"/>
        </w:rPr>
        <w:tab/>
      </w:r>
      <w:r w:rsidR="00641387">
        <w:rPr>
          <w:rStyle w:val="highlighted"/>
          <w:b w:val="0"/>
          <w:bCs w:val="0"/>
          <w:sz w:val="24"/>
          <w:szCs w:val="24"/>
        </w:rPr>
        <w:t xml:space="preserve">          </w:t>
      </w:r>
      <w:proofErr w:type="spellStart"/>
      <w:r w:rsidR="00641387">
        <w:rPr>
          <w:rStyle w:val="highlighted"/>
          <w:b w:val="0"/>
          <w:bCs w:val="0"/>
          <w:sz w:val="24"/>
          <w:szCs w:val="24"/>
        </w:rPr>
        <w:t>elnök</w:t>
      </w:r>
      <w:proofErr w:type="spellEnd"/>
      <w:r>
        <w:rPr>
          <w:rStyle w:val="highlighted"/>
          <w:b w:val="0"/>
          <w:bCs w:val="0"/>
          <w:sz w:val="24"/>
          <w:szCs w:val="24"/>
        </w:rPr>
        <w:tab/>
      </w:r>
      <w:r>
        <w:rPr>
          <w:rStyle w:val="highlighted"/>
          <w:b w:val="0"/>
          <w:bCs w:val="0"/>
          <w:sz w:val="24"/>
          <w:szCs w:val="24"/>
        </w:rPr>
        <w:tab/>
        <w:t xml:space="preserve">    </w:t>
      </w:r>
      <w:r w:rsidR="00641387">
        <w:rPr>
          <w:rStyle w:val="highlighted"/>
          <w:b w:val="0"/>
          <w:bCs w:val="0"/>
          <w:sz w:val="24"/>
          <w:szCs w:val="24"/>
        </w:rPr>
        <w:tab/>
        <w:t xml:space="preserve">      </w:t>
      </w:r>
      <w:r>
        <w:rPr>
          <w:rStyle w:val="highlighted"/>
          <w:b w:val="0"/>
          <w:bCs w:val="0"/>
          <w:sz w:val="24"/>
          <w:szCs w:val="24"/>
        </w:rPr>
        <w:t xml:space="preserve"> polgármester</w:t>
      </w:r>
    </w:p>
    <w:p w14:paraId="488CCE14" w14:textId="5CCAC38F" w:rsidR="00F67C0E" w:rsidRDefault="00F67C0E" w:rsidP="00F67C0E">
      <w:pPr>
        <w:pStyle w:val="Cmsor1"/>
        <w:shd w:val="clear" w:color="auto" w:fill="FFFFFF"/>
        <w:spacing w:before="0" w:beforeAutospacing="0" w:after="0" w:afterAutospacing="0"/>
        <w:jc w:val="both"/>
        <w:rPr>
          <w:rStyle w:val="highlighted"/>
          <w:b w:val="0"/>
          <w:bCs w:val="0"/>
          <w:sz w:val="24"/>
          <w:szCs w:val="24"/>
        </w:rPr>
      </w:pPr>
    </w:p>
    <w:p w14:paraId="69BD2D2C" w14:textId="1D2F01FE" w:rsidR="00F67C0E" w:rsidRDefault="00F67C0E" w:rsidP="00F67C0E">
      <w:pPr>
        <w:pStyle w:val="Cmsor1"/>
        <w:shd w:val="clear" w:color="auto" w:fill="FFFFFF"/>
        <w:spacing w:before="0" w:beforeAutospacing="0" w:after="0" w:afterAutospacing="0"/>
        <w:jc w:val="both"/>
        <w:rPr>
          <w:rStyle w:val="highlighted"/>
          <w:b w:val="0"/>
          <w:bCs w:val="0"/>
          <w:sz w:val="24"/>
          <w:szCs w:val="24"/>
        </w:rPr>
      </w:pPr>
    </w:p>
    <w:p w14:paraId="2F6C3D00" w14:textId="77777777" w:rsidR="002F160E" w:rsidRDefault="002F160E" w:rsidP="00F67C0E">
      <w:pPr>
        <w:pStyle w:val="Cmsor1"/>
        <w:shd w:val="clear" w:color="auto" w:fill="FFFFFF"/>
        <w:spacing w:before="0" w:beforeAutospacing="0" w:after="0" w:afterAutospacing="0"/>
        <w:jc w:val="both"/>
        <w:rPr>
          <w:rStyle w:val="highlighted"/>
          <w:b w:val="0"/>
          <w:bCs w:val="0"/>
          <w:sz w:val="24"/>
          <w:szCs w:val="24"/>
        </w:rPr>
      </w:pPr>
    </w:p>
    <w:p w14:paraId="6E4C5CE8" w14:textId="106CACDF" w:rsidR="00343161" w:rsidRPr="001A6169" w:rsidRDefault="001A6169" w:rsidP="00F67C0E">
      <w:pPr>
        <w:pStyle w:val="Cmsor1"/>
        <w:shd w:val="clear" w:color="auto" w:fill="FFFFFF"/>
        <w:spacing w:before="0" w:beforeAutospacing="0" w:after="0" w:afterAutospacing="0"/>
        <w:jc w:val="both"/>
        <w:rPr>
          <w:rStyle w:val="highlighted"/>
          <w:sz w:val="24"/>
          <w:szCs w:val="24"/>
          <w:u w:val="single"/>
        </w:rPr>
      </w:pPr>
      <w:bookmarkStart w:id="2" w:name="_Hlk214871793"/>
      <w:r w:rsidRPr="001A6169">
        <w:rPr>
          <w:rStyle w:val="highlighted"/>
          <w:sz w:val="24"/>
          <w:szCs w:val="24"/>
          <w:u w:val="single"/>
        </w:rPr>
        <w:t>PÜB</w:t>
      </w:r>
      <w:r w:rsidR="007874D2" w:rsidRPr="001A6169">
        <w:rPr>
          <w:rStyle w:val="highlighted"/>
          <w:sz w:val="24"/>
          <w:szCs w:val="24"/>
          <w:u w:val="single"/>
        </w:rPr>
        <w:t xml:space="preserve">. </w:t>
      </w:r>
      <w:r w:rsidR="000010B7">
        <w:rPr>
          <w:rStyle w:val="highlighted"/>
          <w:sz w:val="24"/>
          <w:szCs w:val="24"/>
          <w:u w:val="single"/>
        </w:rPr>
        <w:t>h</w:t>
      </w:r>
      <w:r w:rsidR="00641387" w:rsidRPr="001A6169">
        <w:rPr>
          <w:rStyle w:val="highlighted"/>
          <w:sz w:val="24"/>
          <w:szCs w:val="24"/>
          <w:u w:val="single"/>
        </w:rPr>
        <w:t>atározati javaslat</w:t>
      </w:r>
    </w:p>
    <w:p w14:paraId="15411565" w14:textId="7CDE8BFE" w:rsidR="00641387" w:rsidRDefault="00641387" w:rsidP="00F67C0E">
      <w:pPr>
        <w:pStyle w:val="Cmsor1"/>
        <w:shd w:val="clear" w:color="auto" w:fill="FFFFFF"/>
        <w:spacing w:before="0" w:beforeAutospacing="0" w:after="0" w:afterAutospacing="0"/>
        <w:jc w:val="both"/>
        <w:rPr>
          <w:rStyle w:val="highlighted"/>
          <w:b w:val="0"/>
          <w:bCs w:val="0"/>
          <w:sz w:val="24"/>
          <w:szCs w:val="24"/>
        </w:rPr>
      </w:pPr>
    </w:p>
    <w:p w14:paraId="00AD9A58" w14:textId="55583097" w:rsidR="00641387" w:rsidRPr="00641387" w:rsidRDefault="00641387" w:rsidP="00641387">
      <w:pPr>
        <w:pStyle w:val="Cmsor1"/>
        <w:shd w:val="clear" w:color="auto" w:fill="FFFFFF"/>
        <w:spacing w:before="0" w:beforeAutospacing="0" w:after="0" w:afterAutospacing="0"/>
        <w:jc w:val="center"/>
        <w:rPr>
          <w:rStyle w:val="highlighted"/>
          <w:sz w:val="24"/>
          <w:szCs w:val="24"/>
        </w:rPr>
      </w:pPr>
      <w:r w:rsidRPr="00641387">
        <w:rPr>
          <w:rStyle w:val="highlighted"/>
          <w:sz w:val="24"/>
          <w:szCs w:val="24"/>
        </w:rPr>
        <w:t>Nyíradony Város Önkormányzat</w:t>
      </w:r>
    </w:p>
    <w:p w14:paraId="676B91F5" w14:textId="652F3EBB" w:rsidR="00641387" w:rsidRPr="00641387" w:rsidRDefault="00641387" w:rsidP="00641387">
      <w:pPr>
        <w:pStyle w:val="Cmsor1"/>
        <w:shd w:val="clear" w:color="auto" w:fill="FFFFFF"/>
        <w:spacing w:before="0" w:beforeAutospacing="0" w:after="0" w:afterAutospacing="0"/>
        <w:jc w:val="center"/>
        <w:rPr>
          <w:rStyle w:val="highlighted"/>
          <w:sz w:val="24"/>
          <w:szCs w:val="24"/>
        </w:rPr>
      </w:pPr>
      <w:r w:rsidRPr="00641387">
        <w:rPr>
          <w:rStyle w:val="highlighted"/>
          <w:sz w:val="24"/>
          <w:szCs w:val="24"/>
        </w:rPr>
        <w:t>Pénzügyi, Gazdasági, Ügyrendi és Összeférhetetlenségi Bizottságának</w:t>
      </w:r>
    </w:p>
    <w:p w14:paraId="60868B29" w14:textId="5B032954" w:rsidR="00641387" w:rsidRPr="00641387" w:rsidRDefault="00641387" w:rsidP="00641387">
      <w:pPr>
        <w:pStyle w:val="Cmsor1"/>
        <w:shd w:val="clear" w:color="auto" w:fill="FFFFFF"/>
        <w:spacing w:before="0" w:beforeAutospacing="0" w:after="0" w:afterAutospacing="0"/>
        <w:jc w:val="center"/>
        <w:rPr>
          <w:rStyle w:val="highlighted"/>
          <w:sz w:val="24"/>
          <w:szCs w:val="24"/>
        </w:rPr>
      </w:pPr>
      <w:r w:rsidRPr="00641387">
        <w:rPr>
          <w:rStyle w:val="highlighted"/>
          <w:sz w:val="24"/>
          <w:szCs w:val="24"/>
        </w:rPr>
        <w:t>…/2025. (XI. 27.) határozata</w:t>
      </w:r>
    </w:p>
    <w:p w14:paraId="2F2465CC" w14:textId="76F4D568" w:rsidR="00343161" w:rsidRPr="00641387" w:rsidRDefault="00641387" w:rsidP="00641387">
      <w:pPr>
        <w:pStyle w:val="Cmsor1"/>
        <w:shd w:val="clear" w:color="auto" w:fill="FFFFFF"/>
        <w:spacing w:before="0" w:beforeAutospacing="0" w:after="0" w:afterAutospacing="0"/>
        <w:jc w:val="center"/>
        <w:rPr>
          <w:rStyle w:val="highlighted"/>
          <w:b w:val="0"/>
          <w:bCs w:val="0"/>
          <w:i/>
          <w:iCs/>
          <w:sz w:val="24"/>
          <w:szCs w:val="24"/>
        </w:rPr>
      </w:pPr>
      <w:bookmarkStart w:id="3" w:name="_Hlk214868330"/>
      <w:r>
        <w:rPr>
          <w:rStyle w:val="highlighted"/>
          <w:b w:val="0"/>
          <w:bCs w:val="0"/>
          <w:i/>
          <w:iCs/>
          <w:sz w:val="24"/>
          <w:szCs w:val="24"/>
        </w:rPr>
        <w:t>Nyíradony Város gyermekorvosi alapellátás II. számú (</w:t>
      </w:r>
      <w:r w:rsidRPr="00641387">
        <w:rPr>
          <w:rStyle w:val="highlighted"/>
          <w:b w:val="0"/>
          <w:bCs w:val="0"/>
          <w:i/>
          <w:iCs/>
          <w:sz w:val="24"/>
          <w:szCs w:val="24"/>
        </w:rPr>
        <w:t>azonosító szám 090095089</w:t>
      </w:r>
      <w:r>
        <w:rPr>
          <w:rStyle w:val="highlighted"/>
          <w:b w:val="0"/>
          <w:bCs w:val="0"/>
          <w:i/>
          <w:iCs/>
          <w:sz w:val="24"/>
          <w:szCs w:val="24"/>
        </w:rPr>
        <w:t>) körzetének és az I. számú (</w:t>
      </w:r>
      <w:r w:rsidRPr="00641387">
        <w:rPr>
          <w:rStyle w:val="highlighted"/>
          <w:b w:val="0"/>
          <w:bCs w:val="0"/>
          <w:i/>
          <w:iCs/>
          <w:sz w:val="24"/>
          <w:szCs w:val="24"/>
        </w:rPr>
        <w:t>azonosító szám 090095077</w:t>
      </w:r>
      <w:r>
        <w:rPr>
          <w:rStyle w:val="highlighted"/>
          <w:b w:val="0"/>
          <w:bCs w:val="0"/>
          <w:i/>
          <w:iCs/>
          <w:sz w:val="24"/>
          <w:szCs w:val="24"/>
        </w:rPr>
        <w:t>) körzetének összevonásáról</w:t>
      </w:r>
    </w:p>
    <w:bookmarkEnd w:id="3"/>
    <w:p w14:paraId="26DE3766" w14:textId="35FFF9A1" w:rsidR="00343161" w:rsidRDefault="00343161" w:rsidP="00F67C0E">
      <w:pPr>
        <w:pStyle w:val="Cmsor1"/>
        <w:shd w:val="clear" w:color="auto" w:fill="FFFFFF"/>
        <w:spacing w:before="0" w:beforeAutospacing="0" w:after="0" w:afterAutospacing="0"/>
        <w:jc w:val="both"/>
        <w:rPr>
          <w:rStyle w:val="highlighted"/>
          <w:b w:val="0"/>
          <w:bCs w:val="0"/>
          <w:sz w:val="24"/>
          <w:szCs w:val="24"/>
        </w:rPr>
      </w:pPr>
    </w:p>
    <w:p w14:paraId="1F0016F0" w14:textId="5C202CB7" w:rsidR="00343161" w:rsidRDefault="00641387" w:rsidP="00641387">
      <w:pPr>
        <w:pStyle w:val="Cmsor1"/>
        <w:shd w:val="clear" w:color="auto" w:fill="FFFFFF"/>
        <w:spacing w:before="0" w:beforeAutospacing="0" w:after="0" w:afterAutospacing="0"/>
        <w:jc w:val="both"/>
        <w:rPr>
          <w:rStyle w:val="highlighted"/>
          <w:b w:val="0"/>
          <w:bCs w:val="0"/>
          <w:sz w:val="24"/>
          <w:szCs w:val="24"/>
        </w:rPr>
      </w:pPr>
      <w:r w:rsidRPr="00641387">
        <w:rPr>
          <w:rStyle w:val="highlighted"/>
          <w:b w:val="0"/>
          <w:bCs w:val="0"/>
          <w:sz w:val="24"/>
          <w:szCs w:val="24"/>
        </w:rPr>
        <w:t>Nyíradony Város Önkormányzat</w:t>
      </w:r>
      <w:r>
        <w:rPr>
          <w:rStyle w:val="highlighted"/>
          <w:b w:val="0"/>
          <w:bCs w:val="0"/>
          <w:sz w:val="24"/>
          <w:szCs w:val="24"/>
        </w:rPr>
        <w:t xml:space="preserve"> </w:t>
      </w:r>
      <w:r w:rsidRPr="00641387">
        <w:rPr>
          <w:rStyle w:val="highlighted"/>
          <w:b w:val="0"/>
          <w:bCs w:val="0"/>
          <w:sz w:val="24"/>
          <w:szCs w:val="24"/>
        </w:rPr>
        <w:t>Pénzügyi, Gazdasági, Ügyrendi és Összeférhetetlenségi Bizottság</w:t>
      </w:r>
      <w:r>
        <w:rPr>
          <w:rStyle w:val="highlighted"/>
          <w:b w:val="0"/>
          <w:bCs w:val="0"/>
          <w:sz w:val="24"/>
          <w:szCs w:val="24"/>
        </w:rPr>
        <w:t>a javasolja a Képviselő-testületnek az alábbi tartalmú határozat meghozatalát:</w:t>
      </w:r>
    </w:p>
    <w:p w14:paraId="59605C9E" w14:textId="60CE0811" w:rsidR="00641387" w:rsidRDefault="00641387" w:rsidP="00641387">
      <w:pPr>
        <w:pStyle w:val="Cmsor1"/>
        <w:shd w:val="clear" w:color="auto" w:fill="FFFFFF"/>
        <w:spacing w:before="0" w:beforeAutospacing="0" w:after="0" w:afterAutospacing="0"/>
        <w:jc w:val="both"/>
        <w:rPr>
          <w:rStyle w:val="highlighted"/>
          <w:b w:val="0"/>
          <w:bCs w:val="0"/>
          <w:sz w:val="24"/>
          <w:szCs w:val="24"/>
        </w:rPr>
      </w:pPr>
    </w:p>
    <w:p w14:paraId="3B433949" w14:textId="77777777" w:rsidR="000010B7" w:rsidRDefault="001E2A29" w:rsidP="00641387">
      <w:pPr>
        <w:pStyle w:val="Cmsor1"/>
        <w:shd w:val="clear" w:color="auto" w:fill="FFFFFF"/>
        <w:spacing w:before="0" w:beforeAutospacing="0" w:after="0" w:afterAutospacing="0"/>
        <w:jc w:val="both"/>
        <w:rPr>
          <w:rStyle w:val="highlighted"/>
          <w:b w:val="0"/>
          <w:bCs w:val="0"/>
          <w:i/>
          <w:iCs/>
          <w:sz w:val="24"/>
          <w:szCs w:val="24"/>
        </w:rPr>
      </w:pPr>
      <w:r w:rsidRPr="007E6368">
        <w:rPr>
          <w:rStyle w:val="highlighted"/>
          <w:b w:val="0"/>
          <w:bCs w:val="0"/>
          <w:i/>
          <w:iCs/>
          <w:sz w:val="24"/>
          <w:szCs w:val="24"/>
        </w:rPr>
        <w:t>„</w:t>
      </w:r>
      <w:r w:rsidR="000010B7">
        <w:rPr>
          <w:rStyle w:val="highlighted"/>
          <w:b w:val="0"/>
          <w:bCs w:val="0"/>
          <w:i/>
          <w:iCs/>
          <w:sz w:val="24"/>
          <w:szCs w:val="24"/>
        </w:rPr>
        <w:t>Nyíradony Város Önkormányzat Képviselő-testülete az alábbi döntést hozta:</w:t>
      </w:r>
    </w:p>
    <w:p w14:paraId="2C6F28E3" w14:textId="77777777" w:rsidR="000010B7" w:rsidRDefault="000010B7" w:rsidP="00641387">
      <w:pPr>
        <w:pStyle w:val="Cmsor1"/>
        <w:shd w:val="clear" w:color="auto" w:fill="FFFFFF"/>
        <w:spacing w:before="0" w:beforeAutospacing="0" w:after="0" w:afterAutospacing="0"/>
        <w:jc w:val="both"/>
        <w:rPr>
          <w:rStyle w:val="highlighted"/>
          <w:b w:val="0"/>
          <w:bCs w:val="0"/>
          <w:i/>
          <w:iCs/>
          <w:sz w:val="24"/>
          <w:szCs w:val="24"/>
        </w:rPr>
      </w:pPr>
    </w:p>
    <w:p w14:paraId="1E64B180" w14:textId="77777777" w:rsidR="000010B7" w:rsidRDefault="001E2A29" w:rsidP="000010B7">
      <w:pPr>
        <w:pStyle w:val="Cmsor1"/>
        <w:numPr>
          <w:ilvl w:val="0"/>
          <w:numId w:val="18"/>
        </w:numPr>
        <w:shd w:val="clear" w:color="auto" w:fill="FFFFFF"/>
        <w:spacing w:before="0" w:beforeAutospacing="0" w:after="0" w:afterAutospacing="0"/>
        <w:ind w:left="426" w:hanging="426"/>
        <w:jc w:val="both"/>
        <w:rPr>
          <w:rStyle w:val="highlighted"/>
          <w:b w:val="0"/>
          <w:bCs w:val="0"/>
          <w:i/>
          <w:iCs/>
          <w:sz w:val="24"/>
          <w:szCs w:val="24"/>
        </w:rPr>
      </w:pPr>
      <w:r w:rsidRPr="007E6368">
        <w:rPr>
          <w:rStyle w:val="highlighted"/>
          <w:b w:val="0"/>
          <w:bCs w:val="0"/>
          <w:i/>
          <w:iCs/>
          <w:sz w:val="24"/>
          <w:szCs w:val="24"/>
        </w:rPr>
        <w:t xml:space="preserve"> képviselő-testület</w:t>
      </w:r>
      <w:r w:rsidR="00234B19" w:rsidRPr="007E6368">
        <w:rPr>
          <w:rStyle w:val="highlighted"/>
          <w:b w:val="0"/>
          <w:bCs w:val="0"/>
          <w:i/>
          <w:iCs/>
          <w:sz w:val="24"/>
          <w:szCs w:val="24"/>
        </w:rPr>
        <w:t>, figyelemmel az</w:t>
      </w:r>
      <w:r w:rsidRPr="007E6368">
        <w:rPr>
          <w:rStyle w:val="highlighted"/>
          <w:b w:val="0"/>
          <w:bCs w:val="0"/>
          <w:i/>
          <w:iCs/>
          <w:sz w:val="24"/>
          <w:szCs w:val="24"/>
        </w:rPr>
        <w:t xml:space="preserve"> </w:t>
      </w:r>
      <w:r w:rsidR="00234B19" w:rsidRPr="007E6368">
        <w:rPr>
          <w:rStyle w:val="highlighted"/>
          <w:b w:val="0"/>
          <w:bCs w:val="0"/>
          <w:i/>
          <w:iCs/>
          <w:sz w:val="24"/>
          <w:szCs w:val="24"/>
        </w:rPr>
        <w:t xml:space="preserve">egészségügyi alapellátásról szóló 2015. évi CXXIII. törvény </w:t>
      </w:r>
      <w:r w:rsidR="001A6169" w:rsidRPr="001A6169">
        <w:rPr>
          <w:rStyle w:val="highlighted"/>
          <w:b w:val="0"/>
          <w:bCs w:val="0"/>
          <w:i/>
          <w:iCs/>
          <w:sz w:val="24"/>
          <w:szCs w:val="24"/>
        </w:rPr>
        <w:t xml:space="preserve">(a továbbiakban: </w:t>
      </w:r>
      <w:proofErr w:type="spellStart"/>
      <w:r w:rsidR="001A6169">
        <w:rPr>
          <w:rStyle w:val="highlighted"/>
          <w:b w:val="0"/>
          <w:bCs w:val="0"/>
          <w:i/>
          <w:iCs/>
          <w:sz w:val="24"/>
          <w:szCs w:val="24"/>
        </w:rPr>
        <w:t>Eatv</w:t>
      </w:r>
      <w:proofErr w:type="spellEnd"/>
      <w:r w:rsidR="001A6169" w:rsidRPr="001A6169">
        <w:rPr>
          <w:rStyle w:val="highlighted"/>
          <w:b w:val="0"/>
          <w:bCs w:val="0"/>
          <w:i/>
          <w:iCs/>
          <w:sz w:val="24"/>
          <w:szCs w:val="24"/>
        </w:rPr>
        <w:t>.)</w:t>
      </w:r>
      <w:r w:rsidR="001A6169">
        <w:rPr>
          <w:rStyle w:val="highlighted"/>
          <w:b w:val="0"/>
          <w:bCs w:val="0"/>
          <w:i/>
          <w:iCs/>
          <w:sz w:val="24"/>
          <w:szCs w:val="24"/>
        </w:rPr>
        <w:t xml:space="preserve"> </w:t>
      </w:r>
      <w:r w:rsidR="00234B19" w:rsidRPr="007E6368">
        <w:rPr>
          <w:rStyle w:val="highlighted"/>
          <w:b w:val="0"/>
          <w:bCs w:val="0"/>
          <w:i/>
          <w:iCs/>
          <w:sz w:val="24"/>
          <w:szCs w:val="24"/>
        </w:rPr>
        <w:t xml:space="preserve">6. § (1)-(2) bekezdéseire, </w:t>
      </w:r>
      <w:r w:rsidR="007874D2" w:rsidRPr="007E6368">
        <w:rPr>
          <w:rStyle w:val="highlighted"/>
          <w:b w:val="0"/>
          <w:bCs w:val="0"/>
          <w:i/>
          <w:iCs/>
          <w:sz w:val="24"/>
          <w:szCs w:val="24"/>
        </w:rPr>
        <w:t>a háziorvosi, házi gyermekorvosi és fogorvosi tevékenységről szóló 4/2000. (II. 25.) EüM rendelet</w:t>
      </w:r>
      <w:r w:rsidR="007E6368">
        <w:rPr>
          <w:rStyle w:val="highlighted"/>
          <w:b w:val="0"/>
          <w:bCs w:val="0"/>
          <w:i/>
          <w:iCs/>
          <w:sz w:val="24"/>
          <w:szCs w:val="24"/>
        </w:rPr>
        <w:t xml:space="preserve"> </w:t>
      </w:r>
      <w:bookmarkStart w:id="4" w:name="_Hlk214871605"/>
      <w:r w:rsidR="007E6368">
        <w:rPr>
          <w:rStyle w:val="highlighted"/>
          <w:b w:val="0"/>
          <w:bCs w:val="0"/>
          <w:i/>
          <w:iCs/>
          <w:sz w:val="24"/>
          <w:szCs w:val="24"/>
        </w:rPr>
        <w:t xml:space="preserve">(a továbbiakban: </w:t>
      </w:r>
      <w:proofErr w:type="spellStart"/>
      <w:r w:rsidR="001A6169">
        <w:rPr>
          <w:rStyle w:val="highlighted"/>
          <w:b w:val="0"/>
          <w:bCs w:val="0"/>
          <w:i/>
          <w:iCs/>
          <w:sz w:val="24"/>
          <w:szCs w:val="24"/>
        </w:rPr>
        <w:t>EüMR</w:t>
      </w:r>
      <w:proofErr w:type="spellEnd"/>
      <w:r w:rsidR="001A6169">
        <w:rPr>
          <w:rStyle w:val="highlighted"/>
          <w:b w:val="0"/>
          <w:bCs w:val="0"/>
          <w:i/>
          <w:iCs/>
          <w:sz w:val="24"/>
          <w:szCs w:val="24"/>
        </w:rPr>
        <w:t>.)</w:t>
      </w:r>
      <w:bookmarkEnd w:id="4"/>
      <w:r w:rsidR="007874D2" w:rsidRPr="007E6368">
        <w:rPr>
          <w:rStyle w:val="highlighted"/>
          <w:b w:val="0"/>
          <w:bCs w:val="0"/>
          <w:i/>
          <w:iCs/>
          <w:sz w:val="24"/>
          <w:szCs w:val="24"/>
        </w:rPr>
        <w:t xml:space="preserve"> 17/A. § (1)-(3) bekezdéseire, az egészségügyi szolgáltatások Egészségbiztosítási Alapból történő finanszírozásának részletes szabályairól szóló 43/1999. (III. 3.) Korm. rendelet </w:t>
      </w:r>
      <w:r w:rsidR="001A6169" w:rsidRPr="001A6169">
        <w:rPr>
          <w:rStyle w:val="highlighted"/>
          <w:b w:val="0"/>
          <w:bCs w:val="0"/>
          <w:i/>
          <w:iCs/>
          <w:sz w:val="24"/>
          <w:szCs w:val="24"/>
        </w:rPr>
        <w:t xml:space="preserve">(a továbbiakban: </w:t>
      </w:r>
      <w:r w:rsidR="001A6169">
        <w:rPr>
          <w:rStyle w:val="highlighted"/>
          <w:b w:val="0"/>
          <w:bCs w:val="0"/>
          <w:i/>
          <w:iCs/>
          <w:sz w:val="24"/>
          <w:szCs w:val="24"/>
        </w:rPr>
        <w:t>Kr</w:t>
      </w:r>
      <w:r w:rsidR="001A6169" w:rsidRPr="001A6169">
        <w:rPr>
          <w:rStyle w:val="highlighted"/>
          <w:b w:val="0"/>
          <w:bCs w:val="0"/>
          <w:i/>
          <w:iCs/>
          <w:sz w:val="24"/>
          <w:szCs w:val="24"/>
        </w:rPr>
        <w:t>.)</w:t>
      </w:r>
      <w:r w:rsidR="007874D2" w:rsidRPr="007E6368">
        <w:rPr>
          <w:rStyle w:val="highlighted"/>
          <w:b w:val="0"/>
          <w:bCs w:val="0"/>
          <w:i/>
          <w:iCs/>
          <w:sz w:val="24"/>
          <w:szCs w:val="24"/>
        </w:rPr>
        <w:t xml:space="preserve">8. § (2)-(3) bekezdéseire, kezdeményezi Országos Kórházi Főigazgatóságnál, mint praxiskezelőnél a </w:t>
      </w:r>
      <w:bookmarkStart w:id="5" w:name="_Hlk214888036"/>
      <w:r w:rsidR="007874D2" w:rsidRPr="007E6368">
        <w:rPr>
          <w:rStyle w:val="highlighted"/>
          <w:b w:val="0"/>
          <w:bCs w:val="0"/>
          <w:i/>
          <w:iCs/>
          <w:sz w:val="24"/>
          <w:szCs w:val="24"/>
        </w:rPr>
        <w:t>Nyíradony Város gyermekorvosi alapellátás II. számú (azonosító szám 090095089) körzetének</w:t>
      </w:r>
      <w:bookmarkEnd w:id="5"/>
      <w:r w:rsidR="007874D2" w:rsidRPr="007E6368">
        <w:rPr>
          <w:rStyle w:val="highlighted"/>
          <w:b w:val="0"/>
          <w:bCs w:val="0"/>
          <w:i/>
          <w:iCs/>
          <w:sz w:val="24"/>
          <w:szCs w:val="24"/>
        </w:rPr>
        <w:t xml:space="preserve"> és az I. számú (azonosító szám 090095077) körzetének összevonását</w:t>
      </w:r>
      <w:r w:rsidR="007E6368">
        <w:rPr>
          <w:rStyle w:val="highlighted"/>
          <w:b w:val="0"/>
          <w:bCs w:val="0"/>
          <w:i/>
          <w:iCs/>
          <w:sz w:val="24"/>
          <w:szCs w:val="24"/>
        </w:rPr>
        <w:t xml:space="preserve">, tekintettel arra, hogy </w:t>
      </w:r>
      <w:r w:rsidR="001A6169">
        <w:rPr>
          <w:rStyle w:val="highlighted"/>
          <w:b w:val="0"/>
          <w:bCs w:val="0"/>
          <w:i/>
          <w:iCs/>
          <w:sz w:val="24"/>
          <w:szCs w:val="24"/>
        </w:rPr>
        <w:t xml:space="preserve">az </w:t>
      </w:r>
      <w:proofErr w:type="spellStart"/>
      <w:r w:rsidR="001A6169">
        <w:rPr>
          <w:rStyle w:val="highlighted"/>
          <w:b w:val="0"/>
          <w:bCs w:val="0"/>
          <w:i/>
          <w:iCs/>
          <w:sz w:val="24"/>
          <w:szCs w:val="24"/>
        </w:rPr>
        <w:t>EüMR</w:t>
      </w:r>
      <w:proofErr w:type="spellEnd"/>
      <w:r w:rsidR="001A6169">
        <w:rPr>
          <w:rStyle w:val="highlighted"/>
          <w:b w:val="0"/>
          <w:bCs w:val="0"/>
          <w:i/>
          <w:iCs/>
          <w:sz w:val="24"/>
          <w:szCs w:val="24"/>
        </w:rPr>
        <w:t xml:space="preserve">. szabályaink nem felel meg a Nyíradony </w:t>
      </w:r>
      <w:r w:rsidR="001A6169" w:rsidRPr="001A6169">
        <w:rPr>
          <w:rStyle w:val="highlighted"/>
          <w:b w:val="0"/>
          <w:bCs w:val="0"/>
          <w:i/>
          <w:iCs/>
          <w:sz w:val="24"/>
          <w:szCs w:val="24"/>
        </w:rPr>
        <w:t xml:space="preserve">II. számú (azonosító szám 090095089) </w:t>
      </w:r>
      <w:r w:rsidR="001A6169">
        <w:rPr>
          <w:rStyle w:val="highlighted"/>
          <w:b w:val="0"/>
          <w:bCs w:val="0"/>
          <w:i/>
          <w:iCs/>
          <w:sz w:val="24"/>
          <w:szCs w:val="24"/>
        </w:rPr>
        <w:t xml:space="preserve">gyermekorvosi alapellátást biztosító </w:t>
      </w:r>
      <w:r w:rsidR="001A6169" w:rsidRPr="001A6169">
        <w:rPr>
          <w:rStyle w:val="highlighted"/>
          <w:b w:val="0"/>
          <w:bCs w:val="0"/>
          <w:i/>
          <w:iCs/>
          <w:sz w:val="24"/>
          <w:szCs w:val="24"/>
        </w:rPr>
        <w:t>körzet</w:t>
      </w:r>
      <w:r w:rsidR="000010B7">
        <w:rPr>
          <w:rStyle w:val="highlighted"/>
          <w:b w:val="0"/>
          <w:bCs w:val="0"/>
          <w:i/>
          <w:iCs/>
          <w:sz w:val="24"/>
          <w:szCs w:val="24"/>
        </w:rPr>
        <w:t>,</w:t>
      </w:r>
      <w:r w:rsidR="000010B7" w:rsidRPr="000010B7">
        <w:t xml:space="preserve"> </w:t>
      </w:r>
      <w:r w:rsidR="000010B7" w:rsidRPr="000010B7">
        <w:rPr>
          <w:rStyle w:val="highlighted"/>
          <w:b w:val="0"/>
          <w:bCs w:val="0"/>
          <w:i/>
          <w:iCs/>
          <w:sz w:val="24"/>
          <w:szCs w:val="24"/>
        </w:rPr>
        <w:t>illetve az I. számú (azonosító szám 090095077) gyermekorvosi alapellátást biztosító körzet tartósan betöltetlen</w:t>
      </w:r>
      <w:r w:rsidR="001A6169">
        <w:rPr>
          <w:rStyle w:val="highlighted"/>
          <w:b w:val="0"/>
          <w:bCs w:val="0"/>
          <w:i/>
          <w:iCs/>
          <w:sz w:val="24"/>
          <w:szCs w:val="24"/>
        </w:rPr>
        <w:t>.</w:t>
      </w:r>
    </w:p>
    <w:p w14:paraId="34B64DCD" w14:textId="77777777" w:rsidR="00202626" w:rsidRDefault="000010B7" w:rsidP="000010B7">
      <w:pPr>
        <w:pStyle w:val="Cmsor1"/>
        <w:numPr>
          <w:ilvl w:val="0"/>
          <w:numId w:val="18"/>
        </w:numPr>
        <w:shd w:val="clear" w:color="auto" w:fill="FFFFFF"/>
        <w:spacing w:before="0" w:beforeAutospacing="0" w:after="0" w:afterAutospacing="0"/>
        <w:ind w:left="426" w:hanging="426"/>
        <w:jc w:val="both"/>
        <w:rPr>
          <w:rStyle w:val="highlighted"/>
          <w:b w:val="0"/>
          <w:bCs w:val="0"/>
          <w:i/>
          <w:iCs/>
          <w:sz w:val="24"/>
          <w:szCs w:val="24"/>
        </w:rPr>
      </w:pPr>
      <w:bookmarkStart w:id="6" w:name="_Hlk214888355"/>
      <w:r>
        <w:rPr>
          <w:rStyle w:val="highlighted"/>
          <w:b w:val="0"/>
          <w:bCs w:val="0"/>
          <w:i/>
          <w:iCs/>
          <w:sz w:val="24"/>
          <w:szCs w:val="24"/>
        </w:rPr>
        <w:t xml:space="preserve">A képviselő-testület, </w:t>
      </w:r>
      <w:r w:rsidRPr="000010B7">
        <w:rPr>
          <w:rStyle w:val="highlighted"/>
          <w:b w:val="0"/>
          <w:bCs w:val="0"/>
          <w:i/>
          <w:iCs/>
          <w:sz w:val="24"/>
          <w:szCs w:val="24"/>
        </w:rPr>
        <w:t>Nyíradony Város gyermekorvosi alapellátás II. számú (azonosító szám 090095089) körzetének</w:t>
      </w:r>
      <w:r>
        <w:rPr>
          <w:rStyle w:val="highlighted"/>
          <w:b w:val="0"/>
          <w:bCs w:val="0"/>
          <w:i/>
          <w:iCs/>
          <w:sz w:val="24"/>
          <w:szCs w:val="24"/>
        </w:rPr>
        <w:t xml:space="preserve"> vonatkozásában praxisjogot szerzett Dr. Agárdi Mariann </w:t>
      </w:r>
      <w:r>
        <w:rPr>
          <w:rStyle w:val="highlighted"/>
          <w:b w:val="0"/>
          <w:bCs w:val="0"/>
          <w:i/>
          <w:iCs/>
          <w:sz w:val="24"/>
          <w:szCs w:val="24"/>
        </w:rPr>
        <w:lastRenderedPageBreak/>
        <w:t>egészségügyi szolgálati jogviszonyát új döntés meghozataláig fenntartatja változatlan formában, de figyelemmel a 3.</w:t>
      </w:r>
      <w:r w:rsidR="00202626">
        <w:rPr>
          <w:rStyle w:val="highlighted"/>
          <w:b w:val="0"/>
          <w:bCs w:val="0"/>
          <w:i/>
          <w:iCs/>
          <w:sz w:val="24"/>
          <w:szCs w:val="24"/>
        </w:rPr>
        <w:t>)</w:t>
      </w:r>
      <w:r>
        <w:rPr>
          <w:rStyle w:val="highlighted"/>
          <w:b w:val="0"/>
          <w:bCs w:val="0"/>
          <w:i/>
          <w:iCs/>
          <w:sz w:val="24"/>
          <w:szCs w:val="24"/>
        </w:rPr>
        <w:t xml:space="preserve"> pontban meghatározottakra.</w:t>
      </w:r>
    </w:p>
    <w:p w14:paraId="5B1858E1" w14:textId="092E6B14" w:rsidR="00641387" w:rsidRPr="007E6368" w:rsidRDefault="00202626" w:rsidP="000010B7">
      <w:pPr>
        <w:pStyle w:val="Cmsor1"/>
        <w:numPr>
          <w:ilvl w:val="0"/>
          <w:numId w:val="18"/>
        </w:numPr>
        <w:shd w:val="clear" w:color="auto" w:fill="FFFFFF"/>
        <w:spacing w:before="0" w:beforeAutospacing="0" w:after="0" w:afterAutospacing="0"/>
        <w:ind w:left="426" w:hanging="426"/>
        <w:jc w:val="both"/>
        <w:rPr>
          <w:rStyle w:val="highlighted"/>
          <w:b w:val="0"/>
          <w:bCs w:val="0"/>
          <w:i/>
          <w:iCs/>
          <w:sz w:val="24"/>
          <w:szCs w:val="24"/>
        </w:rPr>
      </w:pPr>
      <w:r>
        <w:rPr>
          <w:rStyle w:val="highlighted"/>
          <w:b w:val="0"/>
          <w:bCs w:val="0"/>
          <w:i/>
          <w:iCs/>
          <w:sz w:val="24"/>
          <w:szCs w:val="24"/>
        </w:rPr>
        <w:t xml:space="preserve">A képviselő-testület az 1.) pont szerinti körzetrendezés vagy körzetegyesítés után, arra figyelemmel megszünteti a praxis joggal rendelkező </w:t>
      </w:r>
      <w:r w:rsidRPr="00202626">
        <w:rPr>
          <w:rStyle w:val="highlighted"/>
          <w:b w:val="0"/>
          <w:bCs w:val="0"/>
          <w:i/>
          <w:iCs/>
          <w:sz w:val="24"/>
          <w:szCs w:val="24"/>
        </w:rPr>
        <w:t>Dr. Agárdi Mariann egészségügyi szolgálati jogviszonyát</w:t>
      </w:r>
      <w:r>
        <w:rPr>
          <w:rStyle w:val="highlighted"/>
          <w:b w:val="0"/>
          <w:bCs w:val="0"/>
          <w:i/>
          <w:iCs/>
          <w:sz w:val="24"/>
          <w:szCs w:val="24"/>
        </w:rPr>
        <w:t>, s felkéri dr. Agárdi Mariannt a NEAK-kal történő finanszírozási szerződés megkötésére, mint praxis jogi jogosulttal.</w:t>
      </w:r>
      <w:r w:rsidR="001A6169">
        <w:rPr>
          <w:rStyle w:val="highlighted"/>
          <w:b w:val="0"/>
          <w:bCs w:val="0"/>
          <w:i/>
          <w:iCs/>
          <w:sz w:val="24"/>
          <w:szCs w:val="24"/>
        </w:rPr>
        <w:t>”</w:t>
      </w:r>
    </w:p>
    <w:bookmarkEnd w:id="6"/>
    <w:p w14:paraId="06BB4F4C" w14:textId="5ADDB8DA" w:rsidR="00343161" w:rsidRPr="007E6368" w:rsidRDefault="00343161" w:rsidP="00F67C0E">
      <w:pPr>
        <w:pStyle w:val="Cmsor1"/>
        <w:shd w:val="clear" w:color="auto" w:fill="FFFFFF"/>
        <w:spacing w:before="0" w:beforeAutospacing="0" w:after="0" w:afterAutospacing="0"/>
        <w:jc w:val="both"/>
        <w:rPr>
          <w:rStyle w:val="highlighted"/>
          <w:b w:val="0"/>
          <w:bCs w:val="0"/>
          <w:i/>
          <w:iCs/>
          <w:sz w:val="24"/>
          <w:szCs w:val="24"/>
        </w:rPr>
      </w:pPr>
    </w:p>
    <w:bookmarkEnd w:id="2"/>
    <w:p w14:paraId="07095D6A" w14:textId="6E3EC1E5" w:rsidR="00343161" w:rsidRDefault="000010B7" w:rsidP="000010B7">
      <w:pPr>
        <w:pStyle w:val="Cmsor1"/>
        <w:numPr>
          <w:ilvl w:val="0"/>
          <w:numId w:val="17"/>
        </w:numPr>
        <w:shd w:val="clear" w:color="auto" w:fill="FFFFFF"/>
        <w:spacing w:before="0" w:beforeAutospacing="0" w:after="0" w:afterAutospacing="0"/>
        <w:jc w:val="both"/>
        <w:rPr>
          <w:rStyle w:val="highlighted"/>
          <w:b w:val="0"/>
          <w:bCs w:val="0"/>
          <w:sz w:val="24"/>
          <w:szCs w:val="24"/>
        </w:rPr>
      </w:pPr>
      <w:r w:rsidRPr="000010B7">
        <w:rPr>
          <w:rStyle w:val="highlighted"/>
          <w:sz w:val="24"/>
          <w:szCs w:val="24"/>
        </w:rPr>
        <w:t>Felelős</w:t>
      </w:r>
      <w:r>
        <w:rPr>
          <w:rStyle w:val="highlighted"/>
          <w:b w:val="0"/>
          <w:bCs w:val="0"/>
          <w:sz w:val="24"/>
          <w:szCs w:val="24"/>
        </w:rPr>
        <w:t>: közléssel az elnök</w:t>
      </w:r>
    </w:p>
    <w:p w14:paraId="3B66F4B1" w14:textId="0E5AD2A4" w:rsidR="000010B7" w:rsidRDefault="000010B7" w:rsidP="000010B7">
      <w:pPr>
        <w:pStyle w:val="Cmsor1"/>
        <w:numPr>
          <w:ilvl w:val="0"/>
          <w:numId w:val="17"/>
        </w:numPr>
        <w:shd w:val="clear" w:color="auto" w:fill="FFFFFF"/>
        <w:spacing w:before="0" w:beforeAutospacing="0" w:after="0" w:afterAutospacing="0"/>
        <w:jc w:val="both"/>
        <w:rPr>
          <w:rStyle w:val="highlighted"/>
          <w:b w:val="0"/>
          <w:bCs w:val="0"/>
          <w:sz w:val="24"/>
          <w:szCs w:val="24"/>
        </w:rPr>
      </w:pPr>
      <w:r w:rsidRPr="000010B7">
        <w:rPr>
          <w:rStyle w:val="highlighted"/>
          <w:sz w:val="24"/>
          <w:szCs w:val="24"/>
        </w:rPr>
        <w:t>Határidő</w:t>
      </w:r>
      <w:r>
        <w:rPr>
          <w:rStyle w:val="highlighted"/>
          <w:b w:val="0"/>
          <w:bCs w:val="0"/>
          <w:sz w:val="24"/>
          <w:szCs w:val="24"/>
        </w:rPr>
        <w:t>: haladéktalanul</w:t>
      </w:r>
    </w:p>
    <w:p w14:paraId="4D4F9BC5" w14:textId="0217A545" w:rsidR="000010B7" w:rsidRDefault="000010B7" w:rsidP="000010B7">
      <w:pPr>
        <w:pStyle w:val="Cmsor1"/>
        <w:shd w:val="clear" w:color="auto" w:fill="FFFFFF"/>
        <w:spacing w:before="0" w:beforeAutospacing="0" w:after="0" w:afterAutospacing="0"/>
        <w:jc w:val="both"/>
        <w:rPr>
          <w:rStyle w:val="highlighted"/>
          <w:b w:val="0"/>
          <w:bCs w:val="0"/>
          <w:sz w:val="24"/>
          <w:szCs w:val="24"/>
        </w:rPr>
      </w:pPr>
    </w:p>
    <w:p w14:paraId="602BED3B" w14:textId="666CE6AA" w:rsidR="000010B7" w:rsidRDefault="000010B7" w:rsidP="000010B7">
      <w:pPr>
        <w:pStyle w:val="Cmsor1"/>
        <w:shd w:val="clear" w:color="auto" w:fill="FFFFFF"/>
        <w:spacing w:before="0" w:beforeAutospacing="0" w:after="0" w:afterAutospacing="0"/>
        <w:jc w:val="both"/>
        <w:rPr>
          <w:rStyle w:val="highlighted"/>
          <w:b w:val="0"/>
          <w:bCs w:val="0"/>
          <w:sz w:val="24"/>
          <w:szCs w:val="24"/>
        </w:rPr>
      </w:pPr>
    </w:p>
    <w:p w14:paraId="7AD9F467" w14:textId="77777777" w:rsidR="002F160E" w:rsidRDefault="002F160E" w:rsidP="000010B7">
      <w:pPr>
        <w:pStyle w:val="Cmsor1"/>
        <w:shd w:val="clear" w:color="auto" w:fill="FFFFFF"/>
        <w:spacing w:before="0" w:beforeAutospacing="0" w:after="0" w:afterAutospacing="0"/>
        <w:jc w:val="both"/>
        <w:rPr>
          <w:rStyle w:val="highlighted"/>
          <w:b w:val="0"/>
          <w:bCs w:val="0"/>
          <w:sz w:val="24"/>
          <w:szCs w:val="24"/>
        </w:rPr>
      </w:pPr>
    </w:p>
    <w:p w14:paraId="4CCD67E5" w14:textId="2E915F49" w:rsidR="001A6169" w:rsidRPr="001A6169" w:rsidRDefault="001A6169" w:rsidP="001A6169">
      <w:pPr>
        <w:pStyle w:val="Cmsor1"/>
        <w:shd w:val="clear" w:color="auto" w:fill="FFFFFF"/>
        <w:spacing w:before="0" w:beforeAutospacing="0" w:after="0" w:afterAutospacing="0"/>
        <w:jc w:val="both"/>
        <w:rPr>
          <w:rStyle w:val="highlighted"/>
          <w:sz w:val="24"/>
          <w:szCs w:val="24"/>
          <w:u w:val="single"/>
        </w:rPr>
      </w:pPr>
      <w:r w:rsidRPr="001A6169">
        <w:rPr>
          <w:rStyle w:val="highlighted"/>
          <w:sz w:val="24"/>
          <w:szCs w:val="24"/>
          <w:u w:val="single"/>
        </w:rPr>
        <w:t xml:space="preserve">SZOC. </w:t>
      </w:r>
      <w:r w:rsidR="000010B7">
        <w:rPr>
          <w:rStyle w:val="highlighted"/>
          <w:sz w:val="24"/>
          <w:szCs w:val="24"/>
          <w:u w:val="single"/>
        </w:rPr>
        <w:t>h</w:t>
      </w:r>
      <w:r w:rsidRPr="001A6169">
        <w:rPr>
          <w:rStyle w:val="highlighted"/>
          <w:sz w:val="24"/>
          <w:szCs w:val="24"/>
          <w:u w:val="single"/>
        </w:rPr>
        <w:t>atározati javaslat</w:t>
      </w:r>
    </w:p>
    <w:p w14:paraId="7F178864" w14:textId="77777777" w:rsidR="001A6169" w:rsidRDefault="001A6169" w:rsidP="001A6169">
      <w:pPr>
        <w:pStyle w:val="Cmsor1"/>
        <w:shd w:val="clear" w:color="auto" w:fill="FFFFFF"/>
        <w:spacing w:before="0" w:beforeAutospacing="0" w:after="0" w:afterAutospacing="0"/>
        <w:jc w:val="both"/>
        <w:rPr>
          <w:rStyle w:val="highlighted"/>
          <w:b w:val="0"/>
          <w:bCs w:val="0"/>
          <w:sz w:val="24"/>
          <w:szCs w:val="24"/>
        </w:rPr>
      </w:pPr>
    </w:p>
    <w:p w14:paraId="44D85A1E" w14:textId="77777777" w:rsidR="001A6169" w:rsidRPr="00641387" w:rsidRDefault="001A6169" w:rsidP="001A6169">
      <w:pPr>
        <w:pStyle w:val="Cmsor1"/>
        <w:shd w:val="clear" w:color="auto" w:fill="FFFFFF"/>
        <w:spacing w:before="0" w:beforeAutospacing="0" w:after="0" w:afterAutospacing="0"/>
        <w:jc w:val="center"/>
        <w:rPr>
          <w:rStyle w:val="highlighted"/>
          <w:sz w:val="24"/>
          <w:szCs w:val="24"/>
        </w:rPr>
      </w:pPr>
      <w:r w:rsidRPr="00641387">
        <w:rPr>
          <w:rStyle w:val="highlighted"/>
          <w:sz w:val="24"/>
          <w:szCs w:val="24"/>
        </w:rPr>
        <w:t>Nyíradony Város Önkormányzat</w:t>
      </w:r>
    </w:p>
    <w:p w14:paraId="3B05F90E" w14:textId="4A4906F2" w:rsidR="001A6169" w:rsidRPr="00641387" w:rsidRDefault="001A6169" w:rsidP="001A6169">
      <w:pPr>
        <w:pStyle w:val="Cmsor1"/>
        <w:shd w:val="clear" w:color="auto" w:fill="FFFFFF"/>
        <w:spacing w:before="0" w:beforeAutospacing="0" w:after="0" w:afterAutospacing="0"/>
        <w:jc w:val="center"/>
        <w:rPr>
          <w:rStyle w:val="highlighted"/>
          <w:sz w:val="24"/>
          <w:szCs w:val="24"/>
        </w:rPr>
      </w:pPr>
      <w:r w:rsidRPr="001A6169">
        <w:rPr>
          <w:rStyle w:val="highlighted"/>
          <w:sz w:val="24"/>
          <w:szCs w:val="24"/>
        </w:rPr>
        <w:t xml:space="preserve">Egészségügyi és Szociális </w:t>
      </w:r>
      <w:r w:rsidRPr="00641387">
        <w:rPr>
          <w:rStyle w:val="highlighted"/>
          <w:sz w:val="24"/>
          <w:szCs w:val="24"/>
        </w:rPr>
        <w:t>Bizottságának</w:t>
      </w:r>
    </w:p>
    <w:p w14:paraId="6F3064DA" w14:textId="77777777" w:rsidR="001A6169" w:rsidRPr="00641387" w:rsidRDefault="001A6169" w:rsidP="001A6169">
      <w:pPr>
        <w:pStyle w:val="Cmsor1"/>
        <w:shd w:val="clear" w:color="auto" w:fill="FFFFFF"/>
        <w:spacing w:before="0" w:beforeAutospacing="0" w:after="0" w:afterAutospacing="0"/>
        <w:jc w:val="center"/>
        <w:rPr>
          <w:rStyle w:val="highlighted"/>
          <w:sz w:val="24"/>
          <w:szCs w:val="24"/>
        </w:rPr>
      </w:pPr>
      <w:r w:rsidRPr="00641387">
        <w:rPr>
          <w:rStyle w:val="highlighted"/>
          <w:sz w:val="24"/>
          <w:szCs w:val="24"/>
        </w:rPr>
        <w:t>…/2025. (XI. 27.) határozata</w:t>
      </w:r>
    </w:p>
    <w:p w14:paraId="2E99E613" w14:textId="77777777" w:rsidR="001A6169" w:rsidRPr="00641387" w:rsidRDefault="001A6169" w:rsidP="001A6169">
      <w:pPr>
        <w:pStyle w:val="Cmsor1"/>
        <w:shd w:val="clear" w:color="auto" w:fill="FFFFFF"/>
        <w:spacing w:before="0" w:beforeAutospacing="0" w:after="0" w:afterAutospacing="0"/>
        <w:jc w:val="center"/>
        <w:rPr>
          <w:rStyle w:val="highlighted"/>
          <w:b w:val="0"/>
          <w:bCs w:val="0"/>
          <w:i/>
          <w:iCs/>
          <w:sz w:val="24"/>
          <w:szCs w:val="24"/>
        </w:rPr>
      </w:pPr>
      <w:r>
        <w:rPr>
          <w:rStyle w:val="highlighted"/>
          <w:b w:val="0"/>
          <w:bCs w:val="0"/>
          <w:i/>
          <w:iCs/>
          <w:sz w:val="24"/>
          <w:szCs w:val="24"/>
        </w:rPr>
        <w:t>Nyíradony Város gyermekorvosi alapellátás II. számú (</w:t>
      </w:r>
      <w:r w:rsidRPr="00641387">
        <w:rPr>
          <w:rStyle w:val="highlighted"/>
          <w:b w:val="0"/>
          <w:bCs w:val="0"/>
          <w:i/>
          <w:iCs/>
          <w:sz w:val="24"/>
          <w:szCs w:val="24"/>
        </w:rPr>
        <w:t>azonosító szám 090095089</w:t>
      </w:r>
      <w:r>
        <w:rPr>
          <w:rStyle w:val="highlighted"/>
          <w:b w:val="0"/>
          <w:bCs w:val="0"/>
          <w:i/>
          <w:iCs/>
          <w:sz w:val="24"/>
          <w:szCs w:val="24"/>
        </w:rPr>
        <w:t>) körzetének és az I. számú (</w:t>
      </w:r>
      <w:r w:rsidRPr="00641387">
        <w:rPr>
          <w:rStyle w:val="highlighted"/>
          <w:b w:val="0"/>
          <w:bCs w:val="0"/>
          <w:i/>
          <w:iCs/>
          <w:sz w:val="24"/>
          <w:szCs w:val="24"/>
        </w:rPr>
        <w:t>azonosító szám 090095077</w:t>
      </w:r>
      <w:r>
        <w:rPr>
          <w:rStyle w:val="highlighted"/>
          <w:b w:val="0"/>
          <w:bCs w:val="0"/>
          <w:i/>
          <w:iCs/>
          <w:sz w:val="24"/>
          <w:szCs w:val="24"/>
        </w:rPr>
        <w:t>) körzetének összevonásáról</w:t>
      </w:r>
    </w:p>
    <w:p w14:paraId="611C2983" w14:textId="77777777" w:rsidR="001A6169" w:rsidRDefault="001A6169" w:rsidP="001A6169">
      <w:pPr>
        <w:pStyle w:val="Cmsor1"/>
        <w:shd w:val="clear" w:color="auto" w:fill="FFFFFF"/>
        <w:spacing w:before="0" w:beforeAutospacing="0" w:after="0" w:afterAutospacing="0"/>
        <w:jc w:val="both"/>
        <w:rPr>
          <w:rStyle w:val="highlighted"/>
          <w:b w:val="0"/>
          <w:bCs w:val="0"/>
          <w:sz w:val="24"/>
          <w:szCs w:val="24"/>
        </w:rPr>
      </w:pPr>
    </w:p>
    <w:p w14:paraId="107172CA" w14:textId="57B860C8" w:rsidR="001A6169" w:rsidRDefault="001A6169" w:rsidP="001A6169">
      <w:pPr>
        <w:pStyle w:val="Cmsor1"/>
        <w:shd w:val="clear" w:color="auto" w:fill="FFFFFF"/>
        <w:spacing w:before="0" w:beforeAutospacing="0" w:after="0" w:afterAutospacing="0"/>
        <w:jc w:val="both"/>
        <w:rPr>
          <w:rStyle w:val="highlighted"/>
          <w:b w:val="0"/>
          <w:bCs w:val="0"/>
          <w:sz w:val="24"/>
          <w:szCs w:val="24"/>
        </w:rPr>
      </w:pPr>
      <w:r w:rsidRPr="00641387">
        <w:rPr>
          <w:rStyle w:val="highlighted"/>
          <w:b w:val="0"/>
          <w:bCs w:val="0"/>
          <w:sz w:val="24"/>
          <w:szCs w:val="24"/>
        </w:rPr>
        <w:t>Nyíradony Város Önkormányzat</w:t>
      </w:r>
      <w:r>
        <w:rPr>
          <w:rStyle w:val="highlighted"/>
          <w:b w:val="0"/>
          <w:bCs w:val="0"/>
          <w:sz w:val="24"/>
          <w:szCs w:val="24"/>
        </w:rPr>
        <w:t xml:space="preserve"> </w:t>
      </w:r>
      <w:r w:rsidRPr="001A6169">
        <w:rPr>
          <w:rStyle w:val="highlighted"/>
          <w:b w:val="0"/>
          <w:bCs w:val="0"/>
          <w:sz w:val="24"/>
          <w:szCs w:val="24"/>
        </w:rPr>
        <w:t xml:space="preserve">Egészségügyi és Szociális Bizottság </w:t>
      </w:r>
      <w:r>
        <w:rPr>
          <w:rStyle w:val="highlighted"/>
          <w:b w:val="0"/>
          <w:bCs w:val="0"/>
          <w:sz w:val="24"/>
          <w:szCs w:val="24"/>
        </w:rPr>
        <w:t>a javasolja a Képviselő-testületnek az alábbi tartalmú határozat meghozatalát:</w:t>
      </w:r>
    </w:p>
    <w:p w14:paraId="6B4D6DF2" w14:textId="4A5C6E63" w:rsidR="001A6169" w:rsidRDefault="001A6169" w:rsidP="001A6169">
      <w:pPr>
        <w:pStyle w:val="Cmsor1"/>
        <w:shd w:val="clear" w:color="auto" w:fill="FFFFFF"/>
        <w:spacing w:before="0" w:beforeAutospacing="0" w:after="0" w:afterAutospacing="0"/>
        <w:jc w:val="both"/>
        <w:rPr>
          <w:rStyle w:val="highlighted"/>
          <w:b w:val="0"/>
          <w:bCs w:val="0"/>
          <w:sz w:val="24"/>
          <w:szCs w:val="24"/>
        </w:rPr>
      </w:pPr>
    </w:p>
    <w:p w14:paraId="451BBD8E" w14:textId="77777777" w:rsidR="00202626" w:rsidRDefault="00202626" w:rsidP="00202626">
      <w:pPr>
        <w:pStyle w:val="Cmsor1"/>
        <w:shd w:val="clear" w:color="auto" w:fill="FFFFFF"/>
        <w:spacing w:before="0" w:beforeAutospacing="0" w:after="0" w:afterAutospacing="0"/>
        <w:jc w:val="both"/>
        <w:rPr>
          <w:rStyle w:val="highlighted"/>
          <w:b w:val="0"/>
          <w:bCs w:val="0"/>
          <w:i/>
          <w:iCs/>
          <w:sz w:val="24"/>
          <w:szCs w:val="24"/>
        </w:rPr>
      </w:pPr>
      <w:r w:rsidRPr="007E6368">
        <w:rPr>
          <w:rStyle w:val="highlighted"/>
          <w:b w:val="0"/>
          <w:bCs w:val="0"/>
          <w:i/>
          <w:iCs/>
          <w:sz w:val="24"/>
          <w:szCs w:val="24"/>
        </w:rPr>
        <w:t>„</w:t>
      </w:r>
      <w:r>
        <w:rPr>
          <w:rStyle w:val="highlighted"/>
          <w:b w:val="0"/>
          <w:bCs w:val="0"/>
          <w:i/>
          <w:iCs/>
          <w:sz w:val="24"/>
          <w:szCs w:val="24"/>
        </w:rPr>
        <w:t>Nyíradony Város Önkormányzat Képviselő-testülete az alábbi döntést hozta:</w:t>
      </w:r>
    </w:p>
    <w:p w14:paraId="5703BAA2" w14:textId="77777777" w:rsidR="00202626" w:rsidRDefault="00202626" w:rsidP="001A6169">
      <w:pPr>
        <w:pStyle w:val="Cmsor1"/>
        <w:shd w:val="clear" w:color="auto" w:fill="FFFFFF"/>
        <w:spacing w:before="0" w:beforeAutospacing="0" w:after="0" w:afterAutospacing="0"/>
        <w:jc w:val="both"/>
        <w:rPr>
          <w:rStyle w:val="highlighted"/>
          <w:b w:val="0"/>
          <w:bCs w:val="0"/>
          <w:sz w:val="24"/>
          <w:szCs w:val="24"/>
        </w:rPr>
      </w:pPr>
    </w:p>
    <w:p w14:paraId="5535CE34" w14:textId="77777777" w:rsidR="00202626" w:rsidRDefault="001A6169" w:rsidP="00202626">
      <w:pPr>
        <w:pStyle w:val="Cmsor1"/>
        <w:numPr>
          <w:ilvl w:val="0"/>
          <w:numId w:val="19"/>
        </w:numPr>
        <w:shd w:val="clear" w:color="auto" w:fill="FFFFFF"/>
        <w:spacing w:before="0" w:beforeAutospacing="0" w:after="0" w:afterAutospacing="0"/>
        <w:jc w:val="both"/>
        <w:rPr>
          <w:rStyle w:val="highlighted"/>
          <w:b w:val="0"/>
          <w:bCs w:val="0"/>
          <w:i/>
          <w:iCs/>
          <w:sz w:val="24"/>
          <w:szCs w:val="24"/>
        </w:rPr>
      </w:pPr>
      <w:r w:rsidRPr="007E6368">
        <w:rPr>
          <w:rStyle w:val="highlighted"/>
          <w:b w:val="0"/>
          <w:bCs w:val="0"/>
          <w:i/>
          <w:iCs/>
          <w:sz w:val="24"/>
          <w:szCs w:val="24"/>
        </w:rPr>
        <w:t xml:space="preserve">A képviselő-testület, figyelemmel az egészségügyi alapellátásról szóló 2015. évi CXXIII. törvény </w:t>
      </w:r>
      <w:r w:rsidRPr="001A6169">
        <w:rPr>
          <w:rStyle w:val="highlighted"/>
          <w:b w:val="0"/>
          <w:bCs w:val="0"/>
          <w:i/>
          <w:iCs/>
          <w:sz w:val="24"/>
          <w:szCs w:val="24"/>
        </w:rPr>
        <w:t xml:space="preserve">(a továbbiakban: </w:t>
      </w:r>
      <w:proofErr w:type="spellStart"/>
      <w:r>
        <w:rPr>
          <w:rStyle w:val="highlighted"/>
          <w:b w:val="0"/>
          <w:bCs w:val="0"/>
          <w:i/>
          <w:iCs/>
          <w:sz w:val="24"/>
          <w:szCs w:val="24"/>
        </w:rPr>
        <w:t>Eatv</w:t>
      </w:r>
      <w:proofErr w:type="spellEnd"/>
      <w:r w:rsidRPr="001A6169">
        <w:rPr>
          <w:rStyle w:val="highlighted"/>
          <w:b w:val="0"/>
          <w:bCs w:val="0"/>
          <w:i/>
          <w:iCs/>
          <w:sz w:val="24"/>
          <w:szCs w:val="24"/>
        </w:rPr>
        <w:t>.)</w:t>
      </w:r>
      <w:r>
        <w:rPr>
          <w:rStyle w:val="highlighted"/>
          <w:b w:val="0"/>
          <w:bCs w:val="0"/>
          <w:i/>
          <w:iCs/>
          <w:sz w:val="24"/>
          <w:szCs w:val="24"/>
        </w:rPr>
        <w:t xml:space="preserve"> </w:t>
      </w:r>
      <w:r w:rsidRPr="007E6368">
        <w:rPr>
          <w:rStyle w:val="highlighted"/>
          <w:b w:val="0"/>
          <w:bCs w:val="0"/>
          <w:i/>
          <w:iCs/>
          <w:sz w:val="24"/>
          <w:szCs w:val="24"/>
        </w:rPr>
        <w:t>6. § (1)-(2) bekezdéseire, a háziorvosi, házi gyermekorvosi és fogorvosi tevékenységről szóló 4/2000. (II. 25.) EüM rendelet</w:t>
      </w:r>
      <w:r>
        <w:rPr>
          <w:rStyle w:val="highlighted"/>
          <w:b w:val="0"/>
          <w:bCs w:val="0"/>
          <w:i/>
          <w:iCs/>
          <w:sz w:val="24"/>
          <w:szCs w:val="24"/>
        </w:rPr>
        <w:t xml:space="preserve"> (a továbbiakban: </w:t>
      </w:r>
      <w:proofErr w:type="spellStart"/>
      <w:r>
        <w:rPr>
          <w:rStyle w:val="highlighted"/>
          <w:b w:val="0"/>
          <w:bCs w:val="0"/>
          <w:i/>
          <w:iCs/>
          <w:sz w:val="24"/>
          <w:szCs w:val="24"/>
        </w:rPr>
        <w:t>EüMR</w:t>
      </w:r>
      <w:proofErr w:type="spellEnd"/>
      <w:r>
        <w:rPr>
          <w:rStyle w:val="highlighted"/>
          <w:b w:val="0"/>
          <w:bCs w:val="0"/>
          <w:i/>
          <w:iCs/>
          <w:sz w:val="24"/>
          <w:szCs w:val="24"/>
        </w:rPr>
        <w:t>.)</w:t>
      </w:r>
      <w:r w:rsidRPr="007E6368">
        <w:rPr>
          <w:rStyle w:val="highlighted"/>
          <w:b w:val="0"/>
          <w:bCs w:val="0"/>
          <w:i/>
          <w:iCs/>
          <w:sz w:val="24"/>
          <w:szCs w:val="24"/>
        </w:rPr>
        <w:t xml:space="preserve"> 17/A. § (1)-(3) bekezdéseire, az egészségügyi szolgáltatások Egészségbiztosítási Alapból történő finanszírozásának részletes szabályairól szóló 43/1999. (III. 3.) Korm. rendelet </w:t>
      </w:r>
      <w:r w:rsidRPr="001A6169">
        <w:rPr>
          <w:rStyle w:val="highlighted"/>
          <w:b w:val="0"/>
          <w:bCs w:val="0"/>
          <w:i/>
          <w:iCs/>
          <w:sz w:val="24"/>
          <w:szCs w:val="24"/>
        </w:rPr>
        <w:t xml:space="preserve">(a továbbiakban: </w:t>
      </w:r>
      <w:r>
        <w:rPr>
          <w:rStyle w:val="highlighted"/>
          <w:b w:val="0"/>
          <w:bCs w:val="0"/>
          <w:i/>
          <w:iCs/>
          <w:sz w:val="24"/>
          <w:szCs w:val="24"/>
        </w:rPr>
        <w:t>Kr</w:t>
      </w:r>
      <w:r w:rsidRPr="001A6169">
        <w:rPr>
          <w:rStyle w:val="highlighted"/>
          <w:b w:val="0"/>
          <w:bCs w:val="0"/>
          <w:i/>
          <w:iCs/>
          <w:sz w:val="24"/>
          <w:szCs w:val="24"/>
        </w:rPr>
        <w:t>.)</w:t>
      </w:r>
      <w:r w:rsidRPr="007E6368">
        <w:rPr>
          <w:rStyle w:val="highlighted"/>
          <w:b w:val="0"/>
          <w:bCs w:val="0"/>
          <w:i/>
          <w:iCs/>
          <w:sz w:val="24"/>
          <w:szCs w:val="24"/>
        </w:rPr>
        <w:t>8. § (2)-(3) bekezdéseire, kezdeményezi Országos Kórházi Főigazgatóságnál, mint praxiskezelőnél a Nyíradony Város gyermekorvosi alapellátás II. számú (azonosító szám 090095089) körzetének és az I. számú (azonosító szám 090095077) körzetének összevonását</w:t>
      </w:r>
      <w:r>
        <w:rPr>
          <w:rStyle w:val="highlighted"/>
          <w:b w:val="0"/>
          <w:bCs w:val="0"/>
          <w:i/>
          <w:iCs/>
          <w:sz w:val="24"/>
          <w:szCs w:val="24"/>
        </w:rPr>
        <w:t xml:space="preserve">, tekintettel arra, hogy az </w:t>
      </w:r>
      <w:proofErr w:type="spellStart"/>
      <w:r>
        <w:rPr>
          <w:rStyle w:val="highlighted"/>
          <w:b w:val="0"/>
          <w:bCs w:val="0"/>
          <w:i/>
          <w:iCs/>
          <w:sz w:val="24"/>
          <w:szCs w:val="24"/>
        </w:rPr>
        <w:t>EüMR</w:t>
      </w:r>
      <w:proofErr w:type="spellEnd"/>
      <w:r>
        <w:rPr>
          <w:rStyle w:val="highlighted"/>
          <w:b w:val="0"/>
          <w:bCs w:val="0"/>
          <w:i/>
          <w:iCs/>
          <w:sz w:val="24"/>
          <w:szCs w:val="24"/>
        </w:rPr>
        <w:t xml:space="preserve">. szabályaink nem felel meg a Nyíradony </w:t>
      </w:r>
      <w:r w:rsidRPr="001A6169">
        <w:rPr>
          <w:rStyle w:val="highlighted"/>
          <w:b w:val="0"/>
          <w:bCs w:val="0"/>
          <w:i/>
          <w:iCs/>
          <w:sz w:val="24"/>
          <w:szCs w:val="24"/>
        </w:rPr>
        <w:t xml:space="preserve">II. számú (azonosító szám 090095089) </w:t>
      </w:r>
      <w:r>
        <w:rPr>
          <w:rStyle w:val="highlighted"/>
          <w:b w:val="0"/>
          <w:bCs w:val="0"/>
          <w:i/>
          <w:iCs/>
          <w:sz w:val="24"/>
          <w:szCs w:val="24"/>
        </w:rPr>
        <w:t xml:space="preserve">gyermekorvosi alapellátást biztosító </w:t>
      </w:r>
      <w:r w:rsidRPr="001A6169">
        <w:rPr>
          <w:rStyle w:val="highlighted"/>
          <w:b w:val="0"/>
          <w:bCs w:val="0"/>
          <w:i/>
          <w:iCs/>
          <w:sz w:val="24"/>
          <w:szCs w:val="24"/>
        </w:rPr>
        <w:t>körzet</w:t>
      </w:r>
      <w:r w:rsidR="000010B7">
        <w:rPr>
          <w:rStyle w:val="highlighted"/>
          <w:b w:val="0"/>
          <w:bCs w:val="0"/>
          <w:i/>
          <w:iCs/>
          <w:sz w:val="24"/>
          <w:szCs w:val="24"/>
        </w:rPr>
        <w:t xml:space="preserve">, illetve </w:t>
      </w:r>
      <w:r w:rsidR="000010B7" w:rsidRPr="000010B7">
        <w:rPr>
          <w:rStyle w:val="highlighted"/>
          <w:b w:val="0"/>
          <w:bCs w:val="0"/>
          <w:i/>
          <w:iCs/>
          <w:sz w:val="24"/>
          <w:szCs w:val="24"/>
        </w:rPr>
        <w:t>az I. számú (azonosító szám 090095077) gyermekorvosi alapellátást biztosító körzet</w:t>
      </w:r>
      <w:r w:rsidR="000010B7">
        <w:rPr>
          <w:rStyle w:val="highlighted"/>
          <w:b w:val="0"/>
          <w:bCs w:val="0"/>
          <w:i/>
          <w:iCs/>
          <w:sz w:val="24"/>
          <w:szCs w:val="24"/>
        </w:rPr>
        <w:t xml:space="preserve"> tartósan betöltetlen</w:t>
      </w:r>
      <w:r>
        <w:rPr>
          <w:rStyle w:val="highlighted"/>
          <w:b w:val="0"/>
          <w:bCs w:val="0"/>
          <w:i/>
          <w:iCs/>
          <w:sz w:val="24"/>
          <w:szCs w:val="24"/>
        </w:rPr>
        <w:t>.</w:t>
      </w:r>
    </w:p>
    <w:p w14:paraId="23F3A9EE" w14:textId="77777777" w:rsidR="00202626" w:rsidRDefault="00202626" w:rsidP="00202626">
      <w:pPr>
        <w:pStyle w:val="Cmsor1"/>
        <w:numPr>
          <w:ilvl w:val="0"/>
          <w:numId w:val="19"/>
        </w:numPr>
        <w:shd w:val="clear" w:color="auto" w:fill="FFFFFF"/>
        <w:spacing w:before="0" w:beforeAutospacing="0" w:after="0" w:afterAutospacing="0"/>
        <w:jc w:val="both"/>
        <w:rPr>
          <w:rStyle w:val="highlighted"/>
          <w:b w:val="0"/>
          <w:bCs w:val="0"/>
          <w:i/>
          <w:iCs/>
          <w:sz w:val="24"/>
          <w:szCs w:val="24"/>
        </w:rPr>
      </w:pPr>
      <w:r>
        <w:rPr>
          <w:rStyle w:val="highlighted"/>
          <w:b w:val="0"/>
          <w:bCs w:val="0"/>
          <w:i/>
          <w:iCs/>
          <w:sz w:val="24"/>
          <w:szCs w:val="24"/>
        </w:rPr>
        <w:t xml:space="preserve">A képviselő-testület, </w:t>
      </w:r>
      <w:r w:rsidRPr="000010B7">
        <w:rPr>
          <w:rStyle w:val="highlighted"/>
          <w:b w:val="0"/>
          <w:bCs w:val="0"/>
          <w:i/>
          <w:iCs/>
          <w:sz w:val="24"/>
          <w:szCs w:val="24"/>
        </w:rPr>
        <w:t>Nyíradony Város gyermekorvosi alapellátás II. számú (azonosító szám 090095089) körzetének</w:t>
      </w:r>
      <w:r>
        <w:rPr>
          <w:rStyle w:val="highlighted"/>
          <w:b w:val="0"/>
          <w:bCs w:val="0"/>
          <w:i/>
          <w:iCs/>
          <w:sz w:val="24"/>
          <w:szCs w:val="24"/>
        </w:rPr>
        <w:t xml:space="preserve"> vonatkozásában praxisjogot szerzett Dr. Agárdi Mariann egészségügyi szolgálati jogviszonyát új döntés meghozataláig fenntartatja változatlan formában, de figyelemmel a 3.) pontban meghatározottakra.</w:t>
      </w:r>
    </w:p>
    <w:p w14:paraId="147FD075" w14:textId="2AF6FA91" w:rsidR="001A6169" w:rsidRPr="00202626" w:rsidRDefault="00202626" w:rsidP="00202626">
      <w:pPr>
        <w:pStyle w:val="Cmsor1"/>
        <w:numPr>
          <w:ilvl w:val="0"/>
          <w:numId w:val="19"/>
        </w:numPr>
        <w:shd w:val="clear" w:color="auto" w:fill="FFFFFF"/>
        <w:spacing w:before="0" w:beforeAutospacing="0" w:after="0" w:afterAutospacing="0"/>
        <w:jc w:val="both"/>
        <w:rPr>
          <w:rStyle w:val="highlighted"/>
          <w:b w:val="0"/>
          <w:bCs w:val="0"/>
          <w:i/>
          <w:iCs/>
          <w:sz w:val="24"/>
          <w:szCs w:val="24"/>
        </w:rPr>
      </w:pPr>
      <w:r>
        <w:rPr>
          <w:rStyle w:val="highlighted"/>
          <w:b w:val="0"/>
          <w:bCs w:val="0"/>
          <w:i/>
          <w:iCs/>
          <w:sz w:val="24"/>
          <w:szCs w:val="24"/>
        </w:rPr>
        <w:t xml:space="preserve">A képviselő-testület az 1.) pont szerinti körzetrendezés vagy körzetegyesítés után, arra figyelemmel megszünteti a praxis joggal rendelkező </w:t>
      </w:r>
      <w:r w:rsidRPr="00202626">
        <w:rPr>
          <w:rStyle w:val="highlighted"/>
          <w:b w:val="0"/>
          <w:bCs w:val="0"/>
          <w:i/>
          <w:iCs/>
          <w:sz w:val="24"/>
          <w:szCs w:val="24"/>
        </w:rPr>
        <w:t>Dr. Agárdi Mariann egészségügyi szolgálati jogviszonyát</w:t>
      </w:r>
      <w:r>
        <w:rPr>
          <w:rStyle w:val="highlighted"/>
          <w:b w:val="0"/>
          <w:bCs w:val="0"/>
          <w:i/>
          <w:iCs/>
          <w:sz w:val="24"/>
          <w:szCs w:val="24"/>
        </w:rPr>
        <w:t>, s felkéri dr. Agárdi Mariannt a NEAK-kal történő finanszírozási szerződés megkötésére, mint praxis jogi jogosulttal.</w:t>
      </w:r>
      <w:r w:rsidR="001A6169" w:rsidRPr="00202626">
        <w:rPr>
          <w:rStyle w:val="highlighted"/>
          <w:b w:val="0"/>
          <w:bCs w:val="0"/>
          <w:i/>
          <w:iCs/>
          <w:sz w:val="24"/>
          <w:szCs w:val="24"/>
        </w:rPr>
        <w:t>”</w:t>
      </w:r>
    </w:p>
    <w:p w14:paraId="066CCF94" w14:textId="77777777" w:rsidR="001A6169" w:rsidRPr="007E6368" w:rsidRDefault="001A6169" w:rsidP="001A6169">
      <w:pPr>
        <w:pStyle w:val="Cmsor1"/>
        <w:shd w:val="clear" w:color="auto" w:fill="FFFFFF"/>
        <w:spacing w:before="0" w:beforeAutospacing="0" w:after="0" w:afterAutospacing="0"/>
        <w:jc w:val="both"/>
        <w:rPr>
          <w:rStyle w:val="highlighted"/>
          <w:b w:val="0"/>
          <w:bCs w:val="0"/>
          <w:i/>
          <w:iCs/>
          <w:sz w:val="24"/>
          <w:szCs w:val="24"/>
        </w:rPr>
      </w:pPr>
    </w:p>
    <w:p w14:paraId="66802BE1" w14:textId="77777777" w:rsidR="000010B7" w:rsidRDefault="000010B7" w:rsidP="000010B7">
      <w:pPr>
        <w:pStyle w:val="Cmsor1"/>
        <w:numPr>
          <w:ilvl w:val="0"/>
          <w:numId w:val="17"/>
        </w:numPr>
        <w:shd w:val="clear" w:color="auto" w:fill="FFFFFF"/>
        <w:spacing w:before="0" w:beforeAutospacing="0" w:after="0" w:afterAutospacing="0"/>
        <w:jc w:val="both"/>
        <w:rPr>
          <w:rStyle w:val="highlighted"/>
          <w:b w:val="0"/>
          <w:bCs w:val="0"/>
          <w:sz w:val="24"/>
          <w:szCs w:val="24"/>
        </w:rPr>
      </w:pPr>
      <w:r w:rsidRPr="000010B7">
        <w:rPr>
          <w:rStyle w:val="highlighted"/>
          <w:sz w:val="24"/>
          <w:szCs w:val="24"/>
        </w:rPr>
        <w:t>Felelős</w:t>
      </w:r>
      <w:r>
        <w:rPr>
          <w:rStyle w:val="highlighted"/>
          <w:b w:val="0"/>
          <w:bCs w:val="0"/>
          <w:sz w:val="24"/>
          <w:szCs w:val="24"/>
        </w:rPr>
        <w:t>: közléssel az elnök</w:t>
      </w:r>
    </w:p>
    <w:p w14:paraId="5E205178" w14:textId="77777777" w:rsidR="000010B7" w:rsidRDefault="000010B7" w:rsidP="000010B7">
      <w:pPr>
        <w:pStyle w:val="Cmsor1"/>
        <w:numPr>
          <w:ilvl w:val="0"/>
          <w:numId w:val="17"/>
        </w:numPr>
        <w:shd w:val="clear" w:color="auto" w:fill="FFFFFF"/>
        <w:spacing w:before="0" w:beforeAutospacing="0" w:after="0" w:afterAutospacing="0"/>
        <w:jc w:val="both"/>
        <w:rPr>
          <w:rStyle w:val="highlighted"/>
          <w:b w:val="0"/>
          <w:bCs w:val="0"/>
          <w:sz w:val="24"/>
          <w:szCs w:val="24"/>
        </w:rPr>
      </w:pPr>
      <w:r w:rsidRPr="000010B7">
        <w:rPr>
          <w:rStyle w:val="highlighted"/>
          <w:sz w:val="24"/>
          <w:szCs w:val="24"/>
        </w:rPr>
        <w:t>Határidő</w:t>
      </w:r>
      <w:r>
        <w:rPr>
          <w:rStyle w:val="highlighted"/>
          <w:b w:val="0"/>
          <w:bCs w:val="0"/>
          <w:sz w:val="24"/>
          <w:szCs w:val="24"/>
        </w:rPr>
        <w:t>: haladéktalanul</w:t>
      </w:r>
    </w:p>
    <w:p w14:paraId="03F54F66" w14:textId="4D9EAE5A" w:rsidR="00343161" w:rsidRDefault="00343161" w:rsidP="00F67C0E">
      <w:pPr>
        <w:pStyle w:val="Cmsor1"/>
        <w:shd w:val="clear" w:color="auto" w:fill="FFFFFF"/>
        <w:spacing w:before="0" w:beforeAutospacing="0" w:after="0" w:afterAutospacing="0"/>
        <w:jc w:val="both"/>
        <w:rPr>
          <w:rStyle w:val="highlighted"/>
          <w:b w:val="0"/>
          <w:bCs w:val="0"/>
          <w:sz w:val="24"/>
          <w:szCs w:val="24"/>
        </w:rPr>
      </w:pPr>
    </w:p>
    <w:p w14:paraId="5B939F1D" w14:textId="77777777" w:rsidR="002F160E" w:rsidRDefault="002F160E" w:rsidP="00F67C0E">
      <w:pPr>
        <w:pStyle w:val="Cmsor1"/>
        <w:shd w:val="clear" w:color="auto" w:fill="FFFFFF"/>
        <w:spacing w:before="0" w:beforeAutospacing="0" w:after="0" w:afterAutospacing="0"/>
        <w:jc w:val="both"/>
        <w:rPr>
          <w:rStyle w:val="highlighted"/>
          <w:b w:val="0"/>
          <w:bCs w:val="0"/>
          <w:sz w:val="24"/>
          <w:szCs w:val="24"/>
        </w:rPr>
      </w:pPr>
    </w:p>
    <w:p w14:paraId="306644DF" w14:textId="645EA00D" w:rsidR="000010B7" w:rsidRPr="001A6169" w:rsidRDefault="000010B7" w:rsidP="000010B7">
      <w:pPr>
        <w:pStyle w:val="Cmsor1"/>
        <w:shd w:val="clear" w:color="auto" w:fill="FFFFFF"/>
        <w:spacing w:before="0" w:beforeAutospacing="0" w:after="0" w:afterAutospacing="0"/>
        <w:jc w:val="both"/>
        <w:rPr>
          <w:rStyle w:val="highlighted"/>
          <w:sz w:val="24"/>
          <w:szCs w:val="24"/>
          <w:u w:val="single"/>
        </w:rPr>
      </w:pPr>
      <w:r>
        <w:rPr>
          <w:rStyle w:val="highlighted"/>
          <w:sz w:val="24"/>
          <w:szCs w:val="24"/>
          <w:u w:val="single"/>
        </w:rPr>
        <w:lastRenderedPageBreak/>
        <w:t>KT</w:t>
      </w:r>
      <w:r w:rsidRPr="001A6169">
        <w:rPr>
          <w:rStyle w:val="highlighted"/>
          <w:sz w:val="24"/>
          <w:szCs w:val="24"/>
          <w:u w:val="single"/>
        </w:rPr>
        <w:t xml:space="preserve">. </w:t>
      </w:r>
      <w:r>
        <w:rPr>
          <w:rStyle w:val="highlighted"/>
          <w:sz w:val="24"/>
          <w:szCs w:val="24"/>
          <w:u w:val="single"/>
        </w:rPr>
        <w:t>h</w:t>
      </w:r>
      <w:r w:rsidRPr="001A6169">
        <w:rPr>
          <w:rStyle w:val="highlighted"/>
          <w:sz w:val="24"/>
          <w:szCs w:val="24"/>
          <w:u w:val="single"/>
        </w:rPr>
        <w:t>atározati javaslat</w:t>
      </w:r>
    </w:p>
    <w:p w14:paraId="5E6CE2E5" w14:textId="77777777" w:rsidR="000010B7" w:rsidRDefault="000010B7" w:rsidP="000010B7">
      <w:pPr>
        <w:pStyle w:val="Cmsor1"/>
        <w:shd w:val="clear" w:color="auto" w:fill="FFFFFF"/>
        <w:spacing w:before="0" w:beforeAutospacing="0" w:after="0" w:afterAutospacing="0"/>
        <w:jc w:val="both"/>
        <w:rPr>
          <w:rStyle w:val="highlighted"/>
          <w:b w:val="0"/>
          <w:bCs w:val="0"/>
          <w:sz w:val="24"/>
          <w:szCs w:val="24"/>
        </w:rPr>
      </w:pPr>
    </w:p>
    <w:p w14:paraId="12495AC3" w14:textId="77777777" w:rsidR="000010B7" w:rsidRPr="00641387" w:rsidRDefault="000010B7" w:rsidP="000010B7">
      <w:pPr>
        <w:pStyle w:val="Cmsor1"/>
        <w:shd w:val="clear" w:color="auto" w:fill="FFFFFF"/>
        <w:spacing w:before="0" w:beforeAutospacing="0" w:after="0" w:afterAutospacing="0"/>
        <w:jc w:val="center"/>
        <w:rPr>
          <w:rStyle w:val="highlighted"/>
          <w:sz w:val="24"/>
          <w:szCs w:val="24"/>
        </w:rPr>
      </w:pPr>
      <w:r w:rsidRPr="00641387">
        <w:rPr>
          <w:rStyle w:val="highlighted"/>
          <w:sz w:val="24"/>
          <w:szCs w:val="24"/>
        </w:rPr>
        <w:t>Nyíradony Város Önkormányzat</w:t>
      </w:r>
    </w:p>
    <w:p w14:paraId="232BB013" w14:textId="0C33F6EA" w:rsidR="000010B7" w:rsidRPr="00641387" w:rsidRDefault="000010B7" w:rsidP="000010B7">
      <w:pPr>
        <w:pStyle w:val="Cmsor1"/>
        <w:shd w:val="clear" w:color="auto" w:fill="FFFFFF"/>
        <w:spacing w:before="0" w:beforeAutospacing="0" w:after="0" w:afterAutospacing="0"/>
        <w:jc w:val="center"/>
        <w:rPr>
          <w:rStyle w:val="highlighted"/>
          <w:sz w:val="24"/>
          <w:szCs w:val="24"/>
        </w:rPr>
      </w:pPr>
      <w:r>
        <w:rPr>
          <w:rStyle w:val="highlighted"/>
          <w:sz w:val="24"/>
          <w:szCs w:val="24"/>
        </w:rPr>
        <w:t>Képviselő-testületének</w:t>
      </w:r>
    </w:p>
    <w:p w14:paraId="5E0E9C72" w14:textId="77777777" w:rsidR="000010B7" w:rsidRPr="00641387" w:rsidRDefault="000010B7" w:rsidP="000010B7">
      <w:pPr>
        <w:pStyle w:val="Cmsor1"/>
        <w:shd w:val="clear" w:color="auto" w:fill="FFFFFF"/>
        <w:spacing w:before="0" w:beforeAutospacing="0" w:after="0" w:afterAutospacing="0"/>
        <w:jc w:val="center"/>
        <w:rPr>
          <w:rStyle w:val="highlighted"/>
          <w:sz w:val="24"/>
          <w:szCs w:val="24"/>
        </w:rPr>
      </w:pPr>
      <w:r w:rsidRPr="00641387">
        <w:rPr>
          <w:rStyle w:val="highlighted"/>
          <w:sz w:val="24"/>
          <w:szCs w:val="24"/>
        </w:rPr>
        <w:t>…/2025. (XI. 27.) határozata</w:t>
      </w:r>
    </w:p>
    <w:p w14:paraId="7194AF8E" w14:textId="77777777" w:rsidR="000010B7" w:rsidRPr="00641387" w:rsidRDefault="000010B7" w:rsidP="000010B7">
      <w:pPr>
        <w:pStyle w:val="Cmsor1"/>
        <w:shd w:val="clear" w:color="auto" w:fill="FFFFFF"/>
        <w:spacing w:before="0" w:beforeAutospacing="0" w:after="0" w:afterAutospacing="0"/>
        <w:jc w:val="center"/>
        <w:rPr>
          <w:rStyle w:val="highlighted"/>
          <w:b w:val="0"/>
          <w:bCs w:val="0"/>
          <w:i/>
          <w:iCs/>
          <w:sz w:val="24"/>
          <w:szCs w:val="24"/>
        </w:rPr>
      </w:pPr>
      <w:r>
        <w:rPr>
          <w:rStyle w:val="highlighted"/>
          <w:b w:val="0"/>
          <w:bCs w:val="0"/>
          <w:i/>
          <w:iCs/>
          <w:sz w:val="24"/>
          <w:szCs w:val="24"/>
        </w:rPr>
        <w:t>Nyíradony Város gyermekorvosi alapellátás II. számú (</w:t>
      </w:r>
      <w:r w:rsidRPr="00641387">
        <w:rPr>
          <w:rStyle w:val="highlighted"/>
          <w:b w:val="0"/>
          <w:bCs w:val="0"/>
          <w:i/>
          <w:iCs/>
          <w:sz w:val="24"/>
          <w:szCs w:val="24"/>
        </w:rPr>
        <w:t>azonosító szám 090095089</w:t>
      </w:r>
      <w:r>
        <w:rPr>
          <w:rStyle w:val="highlighted"/>
          <w:b w:val="0"/>
          <w:bCs w:val="0"/>
          <w:i/>
          <w:iCs/>
          <w:sz w:val="24"/>
          <w:szCs w:val="24"/>
        </w:rPr>
        <w:t>) körzetének és az I. számú (</w:t>
      </w:r>
      <w:r w:rsidRPr="00641387">
        <w:rPr>
          <w:rStyle w:val="highlighted"/>
          <w:b w:val="0"/>
          <w:bCs w:val="0"/>
          <w:i/>
          <w:iCs/>
          <w:sz w:val="24"/>
          <w:szCs w:val="24"/>
        </w:rPr>
        <w:t>azonosító szám 090095077</w:t>
      </w:r>
      <w:r>
        <w:rPr>
          <w:rStyle w:val="highlighted"/>
          <w:b w:val="0"/>
          <w:bCs w:val="0"/>
          <w:i/>
          <w:iCs/>
          <w:sz w:val="24"/>
          <w:szCs w:val="24"/>
        </w:rPr>
        <w:t>) körzetének összevonásáról</w:t>
      </w:r>
    </w:p>
    <w:p w14:paraId="27BDD2C4" w14:textId="77777777" w:rsidR="000010B7" w:rsidRDefault="000010B7" w:rsidP="000010B7">
      <w:pPr>
        <w:pStyle w:val="Cmsor1"/>
        <w:shd w:val="clear" w:color="auto" w:fill="FFFFFF"/>
        <w:spacing w:before="0" w:beforeAutospacing="0" w:after="0" w:afterAutospacing="0"/>
        <w:jc w:val="both"/>
        <w:rPr>
          <w:rStyle w:val="highlighted"/>
          <w:b w:val="0"/>
          <w:bCs w:val="0"/>
          <w:sz w:val="24"/>
          <w:szCs w:val="24"/>
        </w:rPr>
      </w:pPr>
    </w:p>
    <w:p w14:paraId="700DB643" w14:textId="368C67DB" w:rsidR="00202626" w:rsidRPr="00202626" w:rsidRDefault="00202626" w:rsidP="00202626">
      <w:pPr>
        <w:pStyle w:val="Cmsor1"/>
        <w:shd w:val="clear" w:color="auto" w:fill="FFFFFF"/>
        <w:spacing w:before="0" w:beforeAutospacing="0" w:after="0" w:afterAutospacing="0"/>
        <w:jc w:val="both"/>
        <w:rPr>
          <w:rStyle w:val="highlighted"/>
          <w:b w:val="0"/>
          <w:bCs w:val="0"/>
          <w:sz w:val="24"/>
          <w:szCs w:val="24"/>
        </w:rPr>
      </w:pPr>
      <w:r w:rsidRPr="00202626">
        <w:rPr>
          <w:rStyle w:val="highlighted"/>
          <w:b w:val="0"/>
          <w:bCs w:val="0"/>
          <w:sz w:val="24"/>
          <w:szCs w:val="24"/>
        </w:rPr>
        <w:t>Nyíradony Város Önkormányzat Képviselő-testülete az alábbi döntést hozta:</w:t>
      </w:r>
    </w:p>
    <w:p w14:paraId="59161C41" w14:textId="77777777" w:rsidR="00202626" w:rsidRPr="00202626" w:rsidRDefault="00202626" w:rsidP="00202626">
      <w:pPr>
        <w:pStyle w:val="Cmsor1"/>
        <w:shd w:val="clear" w:color="auto" w:fill="FFFFFF"/>
        <w:spacing w:before="0" w:beforeAutospacing="0" w:after="0" w:afterAutospacing="0"/>
        <w:jc w:val="both"/>
        <w:rPr>
          <w:rStyle w:val="highlighted"/>
          <w:b w:val="0"/>
          <w:bCs w:val="0"/>
          <w:sz w:val="24"/>
          <w:szCs w:val="24"/>
        </w:rPr>
      </w:pPr>
    </w:p>
    <w:p w14:paraId="4046C374" w14:textId="77777777" w:rsidR="00202626" w:rsidRPr="00202626" w:rsidRDefault="00202626" w:rsidP="00202626">
      <w:pPr>
        <w:pStyle w:val="Cmsor1"/>
        <w:numPr>
          <w:ilvl w:val="0"/>
          <w:numId w:val="21"/>
        </w:numPr>
        <w:shd w:val="clear" w:color="auto" w:fill="FFFFFF"/>
        <w:spacing w:before="0" w:beforeAutospacing="0" w:after="0" w:afterAutospacing="0"/>
        <w:ind w:left="284"/>
        <w:jc w:val="both"/>
        <w:rPr>
          <w:rStyle w:val="highlighted"/>
          <w:b w:val="0"/>
          <w:bCs w:val="0"/>
          <w:sz w:val="24"/>
          <w:szCs w:val="24"/>
        </w:rPr>
      </w:pPr>
      <w:r w:rsidRPr="00202626">
        <w:rPr>
          <w:rStyle w:val="highlighted"/>
          <w:b w:val="0"/>
          <w:bCs w:val="0"/>
          <w:sz w:val="24"/>
          <w:szCs w:val="24"/>
        </w:rPr>
        <w:t xml:space="preserve">A képviselő-testület, figyelemmel az egészségügyi alapellátásról szóló 2015. évi CXXIII. törvény (a továbbiakban: </w:t>
      </w:r>
      <w:proofErr w:type="spellStart"/>
      <w:r w:rsidRPr="00202626">
        <w:rPr>
          <w:rStyle w:val="highlighted"/>
          <w:b w:val="0"/>
          <w:bCs w:val="0"/>
          <w:sz w:val="24"/>
          <w:szCs w:val="24"/>
        </w:rPr>
        <w:t>Eatv</w:t>
      </w:r>
      <w:proofErr w:type="spellEnd"/>
      <w:r w:rsidRPr="00202626">
        <w:rPr>
          <w:rStyle w:val="highlighted"/>
          <w:b w:val="0"/>
          <w:bCs w:val="0"/>
          <w:sz w:val="24"/>
          <w:szCs w:val="24"/>
        </w:rPr>
        <w:t xml:space="preserve">.) 6. § (1)-(2) bekezdéseire, a háziorvosi, házi gyermekorvosi és fogorvosi tevékenységről szóló 4/2000. (II. 25.) EüM rendelet (a továbbiakban: </w:t>
      </w:r>
      <w:proofErr w:type="spellStart"/>
      <w:r w:rsidRPr="00202626">
        <w:rPr>
          <w:rStyle w:val="highlighted"/>
          <w:b w:val="0"/>
          <w:bCs w:val="0"/>
          <w:sz w:val="24"/>
          <w:szCs w:val="24"/>
        </w:rPr>
        <w:t>EüMR</w:t>
      </w:r>
      <w:proofErr w:type="spellEnd"/>
      <w:r w:rsidRPr="00202626">
        <w:rPr>
          <w:rStyle w:val="highlighted"/>
          <w:b w:val="0"/>
          <w:bCs w:val="0"/>
          <w:sz w:val="24"/>
          <w:szCs w:val="24"/>
        </w:rPr>
        <w:t xml:space="preserve">.) 17/A. § (1)-(3) bekezdéseire, az egészségügyi szolgáltatások Egészségbiztosítási Alapból történő finanszírozásának részletes szabályairól szóló 43/1999. (III. 3.) Korm. rendelet (a továbbiakban: Kr.)8. § (2)-(3) bekezdéseire, kezdeményezi Országos Kórházi Főigazgatóságnál, mint praxiskezelőnél a Nyíradony Város gyermekorvosi alapellátás II. számú (azonosító szám 090095089) körzetének és az I. számú (azonosító szám 090095077) körzetének összevonását, tekintettel arra, hogy az </w:t>
      </w:r>
      <w:proofErr w:type="spellStart"/>
      <w:r w:rsidRPr="00202626">
        <w:rPr>
          <w:rStyle w:val="highlighted"/>
          <w:b w:val="0"/>
          <w:bCs w:val="0"/>
          <w:sz w:val="24"/>
          <w:szCs w:val="24"/>
        </w:rPr>
        <w:t>EüMR</w:t>
      </w:r>
      <w:proofErr w:type="spellEnd"/>
      <w:r w:rsidRPr="00202626">
        <w:rPr>
          <w:rStyle w:val="highlighted"/>
          <w:b w:val="0"/>
          <w:bCs w:val="0"/>
          <w:sz w:val="24"/>
          <w:szCs w:val="24"/>
        </w:rPr>
        <w:t>. szabályaink nem felel meg a Nyíradony II. számú (azonosító szám 090095089) gyermekorvosi alapellátást biztosító körzet, illetve az I. számú (azonosító szám 090095077) gyermekorvosi alapellátást biztosító körzet tartósan betöltetlen.</w:t>
      </w:r>
    </w:p>
    <w:p w14:paraId="75C50ACF" w14:textId="77777777" w:rsidR="00202626" w:rsidRPr="00202626" w:rsidRDefault="00202626" w:rsidP="00202626">
      <w:pPr>
        <w:pStyle w:val="Cmsor1"/>
        <w:numPr>
          <w:ilvl w:val="0"/>
          <w:numId w:val="21"/>
        </w:numPr>
        <w:shd w:val="clear" w:color="auto" w:fill="FFFFFF"/>
        <w:spacing w:before="0" w:beforeAutospacing="0" w:after="0" w:afterAutospacing="0"/>
        <w:ind w:left="284"/>
        <w:jc w:val="both"/>
        <w:rPr>
          <w:rStyle w:val="highlighted"/>
          <w:b w:val="0"/>
          <w:bCs w:val="0"/>
          <w:sz w:val="24"/>
          <w:szCs w:val="24"/>
        </w:rPr>
      </w:pPr>
      <w:r w:rsidRPr="00202626">
        <w:rPr>
          <w:rStyle w:val="highlighted"/>
          <w:b w:val="0"/>
          <w:bCs w:val="0"/>
          <w:sz w:val="24"/>
          <w:szCs w:val="24"/>
        </w:rPr>
        <w:t>A képviselő-testület, Nyíradony Város gyermekorvosi alapellátás II. számú (azonosító szám 090095089) körzetének vonatkozásában praxisjogot szerzett Dr. Agárdi Mariann egészségügyi szolgálati jogviszonyát új döntés meghozataláig fenntartatja változatlan formában, de figyelemmel a 3.) pontban meghatározottakra.</w:t>
      </w:r>
    </w:p>
    <w:p w14:paraId="233CA6F4" w14:textId="43790743" w:rsidR="00202626" w:rsidRPr="00202626" w:rsidRDefault="00202626" w:rsidP="00202626">
      <w:pPr>
        <w:pStyle w:val="Cmsor1"/>
        <w:numPr>
          <w:ilvl w:val="0"/>
          <w:numId w:val="21"/>
        </w:numPr>
        <w:shd w:val="clear" w:color="auto" w:fill="FFFFFF"/>
        <w:spacing w:before="0" w:beforeAutospacing="0" w:after="0" w:afterAutospacing="0"/>
        <w:ind w:left="284"/>
        <w:jc w:val="both"/>
        <w:rPr>
          <w:rStyle w:val="highlighted"/>
          <w:b w:val="0"/>
          <w:bCs w:val="0"/>
          <w:sz w:val="24"/>
          <w:szCs w:val="24"/>
        </w:rPr>
      </w:pPr>
      <w:r w:rsidRPr="00202626">
        <w:rPr>
          <w:rStyle w:val="highlighted"/>
          <w:b w:val="0"/>
          <w:bCs w:val="0"/>
          <w:sz w:val="24"/>
          <w:szCs w:val="24"/>
        </w:rPr>
        <w:t>A képviselő-testület az 1.) pont szerinti körzetrendezés vagy körzetegyesítés után, arra figyelemmel megszünteti a praxis joggal rendelkező Dr. Agárdi Mariann egészségügyi szolgálati jogviszonyát, s felkéri dr. Agárdi Mariannt a NEAK-kal történő finanszírozási szerződés megkötésére, mint praxis jogi jogosulttal.</w:t>
      </w:r>
    </w:p>
    <w:p w14:paraId="60692EE5" w14:textId="3E38F6C3" w:rsidR="00343161" w:rsidRPr="00202626" w:rsidRDefault="00343161" w:rsidP="00F67C0E">
      <w:pPr>
        <w:pStyle w:val="Cmsor1"/>
        <w:shd w:val="clear" w:color="auto" w:fill="FFFFFF"/>
        <w:spacing w:before="0" w:beforeAutospacing="0" w:after="0" w:afterAutospacing="0"/>
        <w:jc w:val="both"/>
        <w:rPr>
          <w:rStyle w:val="highlighted"/>
          <w:b w:val="0"/>
          <w:bCs w:val="0"/>
          <w:sz w:val="24"/>
          <w:szCs w:val="24"/>
        </w:rPr>
      </w:pPr>
    </w:p>
    <w:p w14:paraId="64E512A2" w14:textId="77777777" w:rsidR="00202626" w:rsidRDefault="00202626" w:rsidP="00202626">
      <w:pPr>
        <w:pStyle w:val="Cmsor1"/>
        <w:numPr>
          <w:ilvl w:val="0"/>
          <w:numId w:val="17"/>
        </w:numPr>
        <w:shd w:val="clear" w:color="auto" w:fill="FFFFFF"/>
        <w:spacing w:before="0" w:beforeAutospacing="0" w:after="0" w:afterAutospacing="0"/>
        <w:jc w:val="both"/>
        <w:rPr>
          <w:rStyle w:val="highlighted"/>
          <w:b w:val="0"/>
          <w:bCs w:val="0"/>
          <w:sz w:val="24"/>
          <w:szCs w:val="24"/>
        </w:rPr>
      </w:pPr>
      <w:r w:rsidRPr="000010B7">
        <w:rPr>
          <w:rStyle w:val="highlighted"/>
          <w:sz w:val="24"/>
          <w:szCs w:val="24"/>
        </w:rPr>
        <w:t>Felelős</w:t>
      </w:r>
      <w:r>
        <w:rPr>
          <w:rStyle w:val="highlighted"/>
          <w:b w:val="0"/>
          <w:bCs w:val="0"/>
          <w:sz w:val="24"/>
          <w:szCs w:val="24"/>
        </w:rPr>
        <w:t>: közléssel az elnök</w:t>
      </w:r>
    </w:p>
    <w:p w14:paraId="4308B16F" w14:textId="77777777" w:rsidR="00202626" w:rsidRDefault="00202626" w:rsidP="00202626">
      <w:pPr>
        <w:pStyle w:val="Cmsor1"/>
        <w:numPr>
          <w:ilvl w:val="0"/>
          <w:numId w:val="17"/>
        </w:numPr>
        <w:shd w:val="clear" w:color="auto" w:fill="FFFFFF"/>
        <w:spacing w:before="0" w:beforeAutospacing="0" w:after="0" w:afterAutospacing="0"/>
        <w:jc w:val="both"/>
        <w:rPr>
          <w:rStyle w:val="highlighted"/>
          <w:b w:val="0"/>
          <w:bCs w:val="0"/>
          <w:sz w:val="24"/>
          <w:szCs w:val="24"/>
        </w:rPr>
      </w:pPr>
      <w:r w:rsidRPr="000010B7">
        <w:rPr>
          <w:rStyle w:val="highlighted"/>
          <w:sz w:val="24"/>
          <w:szCs w:val="24"/>
        </w:rPr>
        <w:t>Határidő</w:t>
      </w:r>
      <w:r>
        <w:rPr>
          <w:rStyle w:val="highlighted"/>
          <w:b w:val="0"/>
          <w:bCs w:val="0"/>
          <w:sz w:val="24"/>
          <w:szCs w:val="24"/>
        </w:rPr>
        <w:t>: haladéktalanul</w:t>
      </w:r>
    </w:p>
    <w:p w14:paraId="1E28E55E"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2783C211"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40C7CA09"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1BD9DB38"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3045D212"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5C99591C"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4E5E3C78"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68D5F560"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11743467"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6E75B572"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13B8B123"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023D5512"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2B147443"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4EBBDBC1"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171F9FE8"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28C49097"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482B6A1C" w14:textId="77777777" w:rsidR="00202626" w:rsidRDefault="00202626" w:rsidP="00343161">
      <w:pPr>
        <w:pStyle w:val="Cmsor1"/>
        <w:shd w:val="clear" w:color="auto" w:fill="FFFFFF"/>
        <w:spacing w:before="0" w:beforeAutospacing="0" w:after="0" w:afterAutospacing="0"/>
        <w:jc w:val="both"/>
        <w:rPr>
          <w:rStyle w:val="highlighted"/>
          <w:b w:val="0"/>
          <w:bCs w:val="0"/>
          <w:sz w:val="24"/>
          <w:szCs w:val="24"/>
        </w:rPr>
      </w:pPr>
    </w:p>
    <w:p w14:paraId="065C29C6" w14:textId="71D601BC" w:rsidR="008D015C" w:rsidRPr="00CC6EE2" w:rsidRDefault="00343161" w:rsidP="00343161">
      <w:pPr>
        <w:pStyle w:val="Cmsor1"/>
        <w:shd w:val="clear" w:color="auto" w:fill="FFFFFF"/>
        <w:spacing w:before="0" w:beforeAutospacing="0" w:after="0" w:afterAutospacing="0"/>
        <w:jc w:val="both"/>
        <w:rPr>
          <w:rStyle w:val="highlighted"/>
          <w:sz w:val="24"/>
          <w:szCs w:val="24"/>
        </w:rPr>
      </w:pPr>
      <w:r w:rsidRPr="00CC6EE2">
        <w:rPr>
          <w:rStyle w:val="highlighted"/>
          <w:sz w:val="24"/>
          <w:szCs w:val="24"/>
        </w:rPr>
        <w:lastRenderedPageBreak/>
        <w:t>Előterjeszti m</w:t>
      </w:r>
      <w:r w:rsidR="008D015C" w:rsidRPr="00CC6EE2">
        <w:rPr>
          <w:rStyle w:val="highlighted"/>
          <w:sz w:val="24"/>
          <w:szCs w:val="24"/>
        </w:rPr>
        <w:t>elléklet</w:t>
      </w:r>
    </w:p>
    <w:p w14:paraId="6981876F" w14:textId="18F98E94" w:rsidR="00F26D48" w:rsidRDefault="00BE7E46" w:rsidP="00C160C7">
      <w:pPr>
        <w:pStyle w:val="Default"/>
        <w:rPr>
          <w:color w:val="auto"/>
          <w:sz w:val="23"/>
          <w:szCs w:val="23"/>
        </w:rPr>
      </w:pPr>
      <w:r>
        <w:rPr>
          <w:noProof/>
          <w:color w:val="auto"/>
          <w:sz w:val="23"/>
          <w:szCs w:val="23"/>
        </w:rPr>
        <w:drawing>
          <wp:inline distT="0" distB="0" distL="0" distR="0" wp14:anchorId="17EE2FB5" wp14:editId="399B6189">
            <wp:extent cx="5753100" cy="7953375"/>
            <wp:effectExtent l="0" t="0" r="0" b="9525"/>
            <wp:docPr id="126451257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7953375"/>
                    </a:xfrm>
                    <a:prstGeom prst="rect">
                      <a:avLst/>
                    </a:prstGeom>
                    <a:noFill/>
                    <a:ln>
                      <a:noFill/>
                    </a:ln>
                  </pic:spPr>
                </pic:pic>
              </a:graphicData>
            </a:graphic>
          </wp:inline>
        </w:drawing>
      </w:r>
    </w:p>
    <w:p w14:paraId="09497CFF" w14:textId="77777777" w:rsidR="00F26D48" w:rsidRDefault="00F26D48" w:rsidP="00C160C7">
      <w:pPr>
        <w:pStyle w:val="Default"/>
        <w:rPr>
          <w:color w:val="auto"/>
          <w:sz w:val="23"/>
          <w:szCs w:val="23"/>
        </w:rPr>
      </w:pPr>
    </w:p>
    <w:p w14:paraId="1C67B2BE" w14:textId="77777777" w:rsidR="00F26D48" w:rsidRDefault="00F26D48" w:rsidP="00C160C7">
      <w:pPr>
        <w:pStyle w:val="Default"/>
        <w:rPr>
          <w:color w:val="auto"/>
          <w:sz w:val="23"/>
          <w:szCs w:val="23"/>
        </w:rPr>
      </w:pPr>
    </w:p>
    <w:p w14:paraId="6F72BCC1" w14:textId="2FF8DDF2" w:rsidR="00BE7E46" w:rsidRDefault="00BE7E46" w:rsidP="00C160C7">
      <w:pPr>
        <w:pStyle w:val="Default"/>
        <w:rPr>
          <w:color w:val="auto"/>
          <w:sz w:val="23"/>
          <w:szCs w:val="23"/>
        </w:rPr>
      </w:pPr>
      <w:r>
        <w:rPr>
          <w:noProof/>
          <w:color w:val="auto"/>
          <w:sz w:val="23"/>
          <w:szCs w:val="23"/>
        </w:rPr>
        <w:lastRenderedPageBreak/>
        <w:drawing>
          <wp:inline distT="0" distB="0" distL="0" distR="0" wp14:anchorId="6E7365C2" wp14:editId="4F133C30">
            <wp:extent cx="5753100" cy="7820025"/>
            <wp:effectExtent l="0" t="0" r="0" b="9525"/>
            <wp:docPr id="83129820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7820025"/>
                    </a:xfrm>
                    <a:prstGeom prst="rect">
                      <a:avLst/>
                    </a:prstGeom>
                    <a:noFill/>
                    <a:ln>
                      <a:noFill/>
                    </a:ln>
                  </pic:spPr>
                </pic:pic>
              </a:graphicData>
            </a:graphic>
          </wp:inline>
        </w:drawing>
      </w:r>
    </w:p>
    <w:p w14:paraId="4057B3D3" w14:textId="77777777" w:rsidR="00F26D48" w:rsidRDefault="00F26D48" w:rsidP="00C160C7">
      <w:pPr>
        <w:pStyle w:val="Default"/>
        <w:rPr>
          <w:color w:val="auto"/>
          <w:sz w:val="23"/>
          <w:szCs w:val="23"/>
        </w:rPr>
      </w:pPr>
    </w:p>
    <w:p w14:paraId="675E7C52" w14:textId="77777777" w:rsidR="00F26D48" w:rsidRPr="0058698C" w:rsidRDefault="00F26D48" w:rsidP="00C160C7">
      <w:pPr>
        <w:pStyle w:val="Default"/>
        <w:rPr>
          <w:color w:val="auto"/>
          <w:sz w:val="23"/>
          <w:szCs w:val="23"/>
        </w:rPr>
      </w:pPr>
    </w:p>
    <w:sectPr w:rsidR="00F26D48" w:rsidRPr="005869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7624"/>
    <w:multiLevelType w:val="hybridMultilevel"/>
    <w:tmpl w:val="3DFE94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F41396"/>
    <w:multiLevelType w:val="hybridMultilevel"/>
    <w:tmpl w:val="4E6266DE"/>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102D4A49"/>
    <w:multiLevelType w:val="multilevel"/>
    <w:tmpl w:val="5014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42DCF"/>
    <w:multiLevelType w:val="hybridMultilevel"/>
    <w:tmpl w:val="36083D94"/>
    <w:lvl w:ilvl="0" w:tplc="040E0001">
      <w:start w:val="1"/>
      <w:numFmt w:val="bullet"/>
      <w:lvlText w:val=""/>
      <w:lvlJc w:val="left"/>
      <w:pPr>
        <w:ind w:left="1400" w:hanging="360"/>
      </w:pPr>
      <w:rPr>
        <w:rFonts w:ascii="Symbol" w:hAnsi="Symbol" w:hint="default"/>
      </w:rPr>
    </w:lvl>
    <w:lvl w:ilvl="1" w:tplc="040E0003">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4" w15:restartNumberingAfterBreak="0">
    <w:nsid w:val="1BC50FA2"/>
    <w:multiLevelType w:val="hybridMultilevel"/>
    <w:tmpl w:val="90D6CA5A"/>
    <w:lvl w:ilvl="0" w:tplc="64348674">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151292C"/>
    <w:multiLevelType w:val="hybridMultilevel"/>
    <w:tmpl w:val="C6EA9372"/>
    <w:lvl w:ilvl="0" w:tplc="040E0001">
      <w:start w:val="1"/>
      <w:numFmt w:val="bullet"/>
      <w:lvlText w:val=""/>
      <w:lvlJc w:val="left"/>
      <w:pPr>
        <w:ind w:left="720" w:hanging="360"/>
      </w:pPr>
      <w:rPr>
        <w:rFonts w:ascii="Symbol" w:hAnsi="Symbol" w:hint="default"/>
      </w:rPr>
    </w:lvl>
    <w:lvl w:ilvl="1" w:tplc="FCF602CA">
      <w:numFmt w:val="bullet"/>
      <w:lvlText w:val=""/>
      <w:lvlJc w:val="left"/>
      <w:pPr>
        <w:ind w:left="1668" w:hanging="588"/>
      </w:pPr>
      <w:rPr>
        <w:rFonts w:ascii="Wingdings" w:eastAsiaTheme="minorHAnsi" w:hAnsi="Wingdings"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8BF30E8"/>
    <w:multiLevelType w:val="hybridMultilevel"/>
    <w:tmpl w:val="2B8E55C4"/>
    <w:lvl w:ilvl="0" w:tplc="9FE0F64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8C97862"/>
    <w:multiLevelType w:val="multilevel"/>
    <w:tmpl w:val="320C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4399F"/>
    <w:multiLevelType w:val="multilevel"/>
    <w:tmpl w:val="82E6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D53981"/>
    <w:multiLevelType w:val="hybridMultilevel"/>
    <w:tmpl w:val="78A833EC"/>
    <w:lvl w:ilvl="0" w:tplc="5C940954">
      <w:start w:val="1"/>
      <w:numFmt w:val="decimal"/>
      <w:lvlText w:val="%1."/>
      <w:lvlJc w:val="lef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84F28DA"/>
    <w:multiLevelType w:val="hybridMultilevel"/>
    <w:tmpl w:val="230CE032"/>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DD3437F"/>
    <w:multiLevelType w:val="hybridMultilevel"/>
    <w:tmpl w:val="230CE032"/>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1E67308"/>
    <w:multiLevelType w:val="hybridMultilevel"/>
    <w:tmpl w:val="B7D618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2105A94"/>
    <w:multiLevelType w:val="multilevel"/>
    <w:tmpl w:val="6A52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7F2183"/>
    <w:multiLevelType w:val="multilevel"/>
    <w:tmpl w:val="9E4C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155A5D"/>
    <w:multiLevelType w:val="hybridMultilevel"/>
    <w:tmpl w:val="498E49A6"/>
    <w:lvl w:ilvl="0" w:tplc="63AC49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8DC1B40"/>
    <w:multiLevelType w:val="hybridMultilevel"/>
    <w:tmpl w:val="68166AB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A3B213E"/>
    <w:multiLevelType w:val="multilevel"/>
    <w:tmpl w:val="201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4E1A9D"/>
    <w:multiLevelType w:val="multilevel"/>
    <w:tmpl w:val="386A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770D3"/>
    <w:multiLevelType w:val="hybridMultilevel"/>
    <w:tmpl w:val="37B20F5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1F75BCC"/>
    <w:multiLevelType w:val="hybridMultilevel"/>
    <w:tmpl w:val="C19869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2520B89"/>
    <w:multiLevelType w:val="hybridMultilevel"/>
    <w:tmpl w:val="8D264C9A"/>
    <w:lvl w:ilvl="0" w:tplc="BF4AED0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5923F32"/>
    <w:multiLevelType w:val="hybridMultilevel"/>
    <w:tmpl w:val="2E1EAF0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7D464F2"/>
    <w:multiLevelType w:val="hybridMultilevel"/>
    <w:tmpl w:val="DE0C1E52"/>
    <w:lvl w:ilvl="0" w:tplc="040E0001">
      <w:start w:val="1"/>
      <w:numFmt w:val="bullet"/>
      <w:lvlText w:val=""/>
      <w:lvlJc w:val="left"/>
      <w:pPr>
        <w:ind w:left="1400" w:hanging="360"/>
      </w:pPr>
      <w:rPr>
        <w:rFonts w:ascii="Symbol" w:hAnsi="Symbol" w:hint="default"/>
      </w:rPr>
    </w:lvl>
    <w:lvl w:ilvl="1" w:tplc="040E0001">
      <w:start w:val="1"/>
      <w:numFmt w:val="bullet"/>
      <w:lvlText w:val=""/>
      <w:lvlJc w:val="left"/>
      <w:pPr>
        <w:ind w:left="2120" w:hanging="360"/>
      </w:pPr>
      <w:rPr>
        <w:rFonts w:ascii="Symbol" w:hAnsi="Symbol"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24" w15:restartNumberingAfterBreak="0">
    <w:nsid w:val="7A6429F3"/>
    <w:multiLevelType w:val="hybridMultilevel"/>
    <w:tmpl w:val="3394FF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D395411"/>
    <w:multiLevelType w:val="hybridMultilevel"/>
    <w:tmpl w:val="E946DD22"/>
    <w:lvl w:ilvl="0" w:tplc="BF4AED0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7"/>
  </w:num>
  <w:num w:numId="4">
    <w:abstractNumId w:val="14"/>
  </w:num>
  <w:num w:numId="5">
    <w:abstractNumId w:val="8"/>
  </w:num>
  <w:num w:numId="6">
    <w:abstractNumId w:val="13"/>
  </w:num>
  <w:num w:numId="7">
    <w:abstractNumId w:val="17"/>
  </w:num>
  <w:num w:numId="8">
    <w:abstractNumId w:val="5"/>
  </w:num>
  <w:num w:numId="9">
    <w:abstractNumId w:val="3"/>
  </w:num>
  <w:num w:numId="10">
    <w:abstractNumId w:val="23"/>
  </w:num>
  <w:num w:numId="11">
    <w:abstractNumId w:val="4"/>
  </w:num>
  <w:num w:numId="12">
    <w:abstractNumId w:val="1"/>
  </w:num>
  <w:num w:numId="13">
    <w:abstractNumId w:val="25"/>
  </w:num>
  <w:num w:numId="14">
    <w:abstractNumId w:val="15"/>
  </w:num>
  <w:num w:numId="15">
    <w:abstractNumId w:val="22"/>
  </w:num>
  <w:num w:numId="16">
    <w:abstractNumId w:val="21"/>
  </w:num>
  <w:num w:numId="17">
    <w:abstractNumId w:val="19"/>
  </w:num>
  <w:num w:numId="18">
    <w:abstractNumId w:val="6"/>
  </w:num>
  <w:num w:numId="19">
    <w:abstractNumId w:val="11"/>
  </w:num>
  <w:num w:numId="20">
    <w:abstractNumId w:val="16"/>
  </w:num>
  <w:num w:numId="21">
    <w:abstractNumId w:val="10"/>
  </w:num>
  <w:num w:numId="22">
    <w:abstractNumId w:val="0"/>
  </w:num>
  <w:num w:numId="23">
    <w:abstractNumId w:val="9"/>
  </w:num>
  <w:num w:numId="24">
    <w:abstractNumId w:val="12"/>
  </w:num>
  <w:num w:numId="25">
    <w:abstractNumId w:val="2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99"/>
    <w:rsid w:val="000010B7"/>
    <w:rsid w:val="00004945"/>
    <w:rsid w:val="00032B51"/>
    <w:rsid w:val="000573BC"/>
    <w:rsid w:val="000B6081"/>
    <w:rsid w:val="000D426A"/>
    <w:rsid w:val="001A6169"/>
    <w:rsid w:val="001B1F19"/>
    <w:rsid w:val="001E2A29"/>
    <w:rsid w:val="00202626"/>
    <w:rsid w:val="00213AC6"/>
    <w:rsid w:val="00227F76"/>
    <w:rsid w:val="00234B19"/>
    <w:rsid w:val="00262BC9"/>
    <w:rsid w:val="002813BE"/>
    <w:rsid w:val="002A2979"/>
    <w:rsid w:val="002E109B"/>
    <w:rsid w:val="002E73ED"/>
    <w:rsid w:val="002F160E"/>
    <w:rsid w:val="002F4385"/>
    <w:rsid w:val="00301ADA"/>
    <w:rsid w:val="003223D6"/>
    <w:rsid w:val="003278E0"/>
    <w:rsid w:val="00343161"/>
    <w:rsid w:val="003E7643"/>
    <w:rsid w:val="00443F07"/>
    <w:rsid w:val="00472FA8"/>
    <w:rsid w:val="00481A99"/>
    <w:rsid w:val="00495D57"/>
    <w:rsid w:val="004B2182"/>
    <w:rsid w:val="004C12C5"/>
    <w:rsid w:val="0050276D"/>
    <w:rsid w:val="00503AC1"/>
    <w:rsid w:val="00504505"/>
    <w:rsid w:val="005136CA"/>
    <w:rsid w:val="00515560"/>
    <w:rsid w:val="00551078"/>
    <w:rsid w:val="00574A8C"/>
    <w:rsid w:val="0058698C"/>
    <w:rsid w:val="00600BF7"/>
    <w:rsid w:val="006013E9"/>
    <w:rsid w:val="006077E4"/>
    <w:rsid w:val="0062445B"/>
    <w:rsid w:val="00641387"/>
    <w:rsid w:val="00646FF6"/>
    <w:rsid w:val="00655D96"/>
    <w:rsid w:val="00660901"/>
    <w:rsid w:val="0068004A"/>
    <w:rsid w:val="006823E9"/>
    <w:rsid w:val="00685214"/>
    <w:rsid w:val="006910AC"/>
    <w:rsid w:val="00694A84"/>
    <w:rsid w:val="006A2154"/>
    <w:rsid w:val="006C2F0A"/>
    <w:rsid w:val="006C653C"/>
    <w:rsid w:val="006D3706"/>
    <w:rsid w:val="0071373E"/>
    <w:rsid w:val="00727437"/>
    <w:rsid w:val="00732834"/>
    <w:rsid w:val="007860C3"/>
    <w:rsid w:val="007874D2"/>
    <w:rsid w:val="00797D87"/>
    <w:rsid w:val="007B46DD"/>
    <w:rsid w:val="007C4EBA"/>
    <w:rsid w:val="007E6368"/>
    <w:rsid w:val="008026E9"/>
    <w:rsid w:val="00804B08"/>
    <w:rsid w:val="00807C4B"/>
    <w:rsid w:val="00834A2F"/>
    <w:rsid w:val="00851D36"/>
    <w:rsid w:val="00861006"/>
    <w:rsid w:val="008661D7"/>
    <w:rsid w:val="00887880"/>
    <w:rsid w:val="00890D78"/>
    <w:rsid w:val="00892D58"/>
    <w:rsid w:val="008A76A8"/>
    <w:rsid w:val="008B47B6"/>
    <w:rsid w:val="008B7A00"/>
    <w:rsid w:val="008C063C"/>
    <w:rsid w:val="008D015C"/>
    <w:rsid w:val="00906199"/>
    <w:rsid w:val="00906BF0"/>
    <w:rsid w:val="00914A5F"/>
    <w:rsid w:val="0095277C"/>
    <w:rsid w:val="00960DAD"/>
    <w:rsid w:val="00962493"/>
    <w:rsid w:val="0098500C"/>
    <w:rsid w:val="009A6200"/>
    <w:rsid w:val="009B5E23"/>
    <w:rsid w:val="009B7F66"/>
    <w:rsid w:val="009D3049"/>
    <w:rsid w:val="00A02CAE"/>
    <w:rsid w:val="00A07760"/>
    <w:rsid w:val="00A27CFE"/>
    <w:rsid w:val="00A5451D"/>
    <w:rsid w:val="00AD64CB"/>
    <w:rsid w:val="00AF0334"/>
    <w:rsid w:val="00B72103"/>
    <w:rsid w:val="00B80585"/>
    <w:rsid w:val="00B81F7B"/>
    <w:rsid w:val="00BA4317"/>
    <w:rsid w:val="00BE6316"/>
    <w:rsid w:val="00BE7E46"/>
    <w:rsid w:val="00C00409"/>
    <w:rsid w:val="00C0660A"/>
    <w:rsid w:val="00C21986"/>
    <w:rsid w:val="00CB3AF6"/>
    <w:rsid w:val="00CB45F5"/>
    <w:rsid w:val="00CC6EE2"/>
    <w:rsid w:val="00DD1F97"/>
    <w:rsid w:val="00DE2B55"/>
    <w:rsid w:val="00DF5BD4"/>
    <w:rsid w:val="00DF771A"/>
    <w:rsid w:val="00E026A1"/>
    <w:rsid w:val="00E51FD2"/>
    <w:rsid w:val="00EC107F"/>
    <w:rsid w:val="00EC3FEC"/>
    <w:rsid w:val="00ED1E47"/>
    <w:rsid w:val="00F00CA2"/>
    <w:rsid w:val="00F26D48"/>
    <w:rsid w:val="00F67C0E"/>
    <w:rsid w:val="00F74AB6"/>
    <w:rsid w:val="00FC62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D0CA"/>
  <w15:chartTrackingRefBased/>
  <w15:docId w15:val="{D7F625E4-7342-43BC-89DE-0E497E5C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481A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semiHidden/>
    <w:unhideWhenUsed/>
    <w:qFormat/>
    <w:rsid w:val="00682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link w:val="Cmsor3Char"/>
    <w:uiPriority w:val="9"/>
    <w:qFormat/>
    <w:rsid w:val="00481A99"/>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81A99"/>
    <w:rPr>
      <w:rFonts w:ascii="Times New Roman" w:eastAsia="Times New Roman" w:hAnsi="Times New Roman" w:cs="Times New Roman"/>
      <w:b/>
      <w:bCs/>
      <w:kern w:val="36"/>
      <w:sz w:val="48"/>
      <w:szCs w:val="48"/>
      <w:lang w:eastAsia="hu-HU"/>
    </w:rPr>
  </w:style>
  <w:style w:type="character" w:customStyle="1" w:styleId="Cmsor3Char">
    <w:name w:val="Címsor 3 Char"/>
    <w:basedOn w:val="Bekezdsalapbettpusa"/>
    <w:link w:val="Cmsor3"/>
    <w:uiPriority w:val="9"/>
    <w:rsid w:val="00481A99"/>
    <w:rPr>
      <w:rFonts w:ascii="Times New Roman" w:eastAsia="Times New Roman" w:hAnsi="Times New Roman" w:cs="Times New Roman"/>
      <w:b/>
      <w:bCs/>
      <w:sz w:val="27"/>
      <w:szCs w:val="27"/>
      <w:lang w:eastAsia="hu-HU"/>
    </w:rPr>
  </w:style>
  <w:style w:type="character" w:styleId="Kiemels2">
    <w:name w:val="Strong"/>
    <w:basedOn w:val="Bekezdsalapbettpusa"/>
    <w:uiPriority w:val="22"/>
    <w:qFormat/>
    <w:rsid w:val="00481A99"/>
    <w:rPr>
      <w:b/>
      <w:bCs/>
    </w:rPr>
  </w:style>
  <w:style w:type="paragraph" w:styleId="NormlWeb">
    <w:name w:val="Normal (Web)"/>
    <w:basedOn w:val="Norml"/>
    <w:uiPriority w:val="99"/>
    <w:semiHidden/>
    <w:unhideWhenUsed/>
    <w:rsid w:val="00481A9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ontactinfo">
    <w:name w:val="contact_info"/>
    <w:basedOn w:val="Norml"/>
    <w:rsid w:val="00481A9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dvsave">
    <w:name w:val="adv_save"/>
    <w:basedOn w:val="Bekezdsalapbettpusa"/>
    <w:rsid w:val="00481A99"/>
  </w:style>
  <w:style w:type="character" w:styleId="Hiperhivatkozs">
    <w:name w:val="Hyperlink"/>
    <w:basedOn w:val="Bekezdsalapbettpusa"/>
    <w:uiPriority w:val="99"/>
    <w:unhideWhenUsed/>
    <w:rsid w:val="00481A99"/>
    <w:rPr>
      <w:color w:val="0000FF"/>
      <w:u w:val="single"/>
    </w:rPr>
  </w:style>
  <w:style w:type="paragraph" w:styleId="Listaszerbekezds">
    <w:name w:val="List Paragraph"/>
    <w:aliases w:val="List Paragraph,List Paragraph à moi,lista_2,Számozott lista 1,Eszeri felsorolás,List Paragraph1,Welt L Char,Welt L,Bullet List,FooterText,numbered,Paragraphe de liste1,Bulletr List Paragraph,列出段落,列出段落1,Listeafsnit1,リスト段落1,LISTA"/>
    <w:basedOn w:val="Norml"/>
    <w:link w:val="ListaszerbekezdsChar"/>
    <w:uiPriority w:val="34"/>
    <w:qFormat/>
    <w:rsid w:val="00574A8C"/>
    <w:pPr>
      <w:ind w:left="720"/>
      <w:contextualSpacing/>
    </w:pPr>
  </w:style>
  <w:style w:type="character" w:customStyle="1" w:styleId="ListaszerbekezdsChar">
    <w:name w:val="Listaszerű bekezdés Char"/>
    <w:aliases w:val="List Paragraph Char,List Paragraph à moi Char,lista_2 Char,Számozott lista 1 Char,Eszeri felsorolás Char,List Paragraph1 Char,Welt L Char Char,Welt L Char1,Bullet List Char,FooterText Char,numbered Char,Paragraphe de liste1 Char"/>
    <w:link w:val="Listaszerbekezds"/>
    <w:uiPriority w:val="34"/>
    <w:locked/>
    <w:rsid w:val="006077E4"/>
  </w:style>
  <w:style w:type="table" w:styleId="Rcsostblzat">
    <w:name w:val="Table Grid"/>
    <w:basedOn w:val="Normltblzat"/>
    <w:uiPriority w:val="39"/>
    <w:rsid w:val="0060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515560"/>
    <w:rPr>
      <w:color w:val="605E5C"/>
      <w:shd w:val="clear" w:color="auto" w:fill="E1DFDD"/>
    </w:rPr>
  </w:style>
  <w:style w:type="paragraph" w:styleId="Buborkszveg">
    <w:name w:val="Balloon Text"/>
    <w:basedOn w:val="Norml"/>
    <w:link w:val="BuborkszvegChar"/>
    <w:uiPriority w:val="99"/>
    <w:semiHidden/>
    <w:unhideWhenUsed/>
    <w:rsid w:val="0090619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06199"/>
    <w:rPr>
      <w:rFonts w:ascii="Segoe UI" w:hAnsi="Segoe UI" w:cs="Segoe UI"/>
      <w:sz w:val="18"/>
      <w:szCs w:val="18"/>
    </w:rPr>
  </w:style>
  <w:style w:type="paragraph" w:customStyle="1" w:styleId="Default">
    <w:name w:val="Default"/>
    <w:qFormat/>
    <w:rsid w:val="004C12C5"/>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Cmsor2Char">
    <w:name w:val="Címsor 2 Char"/>
    <w:basedOn w:val="Bekezdsalapbettpusa"/>
    <w:link w:val="Cmsor2"/>
    <w:uiPriority w:val="9"/>
    <w:semiHidden/>
    <w:rsid w:val="006823E9"/>
    <w:rPr>
      <w:rFonts w:asciiTheme="majorHAnsi" w:eastAsiaTheme="majorEastAsia" w:hAnsiTheme="majorHAnsi" w:cstheme="majorBidi"/>
      <w:color w:val="2F5496" w:themeColor="accent1" w:themeShade="BF"/>
      <w:sz w:val="26"/>
      <w:szCs w:val="26"/>
    </w:rPr>
  </w:style>
  <w:style w:type="character" w:customStyle="1" w:styleId="jel">
    <w:name w:val="jel"/>
    <w:basedOn w:val="Bekezdsalapbettpusa"/>
    <w:rsid w:val="00EC107F"/>
  </w:style>
  <w:style w:type="character" w:customStyle="1" w:styleId="szakasz-jel">
    <w:name w:val="szakasz-jel"/>
    <w:basedOn w:val="Bekezdsalapbettpusa"/>
    <w:rsid w:val="00EC107F"/>
  </w:style>
  <w:style w:type="paragraph" w:styleId="HTML-kntformzott">
    <w:name w:val="HTML Preformatted"/>
    <w:basedOn w:val="Norml"/>
    <w:link w:val="HTML-kntformzottChar"/>
    <w:uiPriority w:val="99"/>
    <w:semiHidden/>
    <w:unhideWhenUsed/>
    <w:rsid w:val="00804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804B08"/>
    <w:rPr>
      <w:rFonts w:ascii="Courier New" w:eastAsia="Times New Roman" w:hAnsi="Courier New" w:cs="Courier New"/>
      <w:sz w:val="20"/>
      <w:szCs w:val="20"/>
      <w:lang w:eastAsia="hu-HU"/>
    </w:rPr>
  </w:style>
  <w:style w:type="paragraph" w:customStyle="1" w:styleId="uj">
    <w:name w:val="uj"/>
    <w:basedOn w:val="Norml"/>
    <w:rsid w:val="00892D5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89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4867">
      <w:bodyDiv w:val="1"/>
      <w:marLeft w:val="0"/>
      <w:marRight w:val="0"/>
      <w:marTop w:val="0"/>
      <w:marBottom w:val="0"/>
      <w:divBdr>
        <w:top w:val="none" w:sz="0" w:space="0" w:color="auto"/>
        <w:left w:val="none" w:sz="0" w:space="0" w:color="auto"/>
        <w:bottom w:val="none" w:sz="0" w:space="0" w:color="auto"/>
        <w:right w:val="none" w:sz="0" w:space="0" w:color="auto"/>
      </w:divBdr>
    </w:div>
    <w:div w:id="122504979">
      <w:bodyDiv w:val="1"/>
      <w:marLeft w:val="0"/>
      <w:marRight w:val="0"/>
      <w:marTop w:val="0"/>
      <w:marBottom w:val="0"/>
      <w:divBdr>
        <w:top w:val="none" w:sz="0" w:space="0" w:color="auto"/>
        <w:left w:val="none" w:sz="0" w:space="0" w:color="auto"/>
        <w:bottom w:val="none" w:sz="0" w:space="0" w:color="auto"/>
        <w:right w:val="none" w:sz="0" w:space="0" w:color="auto"/>
      </w:divBdr>
      <w:divsChild>
        <w:div w:id="891423182">
          <w:marLeft w:val="0"/>
          <w:marRight w:val="0"/>
          <w:marTop w:val="0"/>
          <w:marBottom w:val="0"/>
          <w:divBdr>
            <w:top w:val="none" w:sz="0" w:space="0" w:color="auto"/>
            <w:left w:val="none" w:sz="0" w:space="0" w:color="auto"/>
            <w:bottom w:val="none" w:sz="0" w:space="0" w:color="auto"/>
            <w:right w:val="none" w:sz="0" w:space="0" w:color="auto"/>
          </w:divBdr>
        </w:div>
        <w:div w:id="546647007">
          <w:marLeft w:val="0"/>
          <w:marRight w:val="0"/>
          <w:marTop w:val="0"/>
          <w:marBottom w:val="0"/>
          <w:divBdr>
            <w:top w:val="none" w:sz="0" w:space="0" w:color="auto"/>
            <w:left w:val="none" w:sz="0" w:space="0" w:color="auto"/>
            <w:bottom w:val="none" w:sz="0" w:space="0" w:color="auto"/>
            <w:right w:val="none" w:sz="0" w:space="0" w:color="auto"/>
          </w:divBdr>
        </w:div>
        <w:div w:id="440731426">
          <w:marLeft w:val="0"/>
          <w:marRight w:val="0"/>
          <w:marTop w:val="0"/>
          <w:marBottom w:val="0"/>
          <w:divBdr>
            <w:top w:val="none" w:sz="0" w:space="0" w:color="auto"/>
            <w:left w:val="none" w:sz="0" w:space="0" w:color="auto"/>
            <w:bottom w:val="none" w:sz="0" w:space="0" w:color="auto"/>
            <w:right w:val="none" w:sz="0" w:space="0" w:color="auto"/>
          </w:divBdr>
        </w:div>
        <w:div w:id="942345668">
          <w:marLeft w:val="0"/>
          <w:marRight w:val="0"/>
          <w:marTop w:val="0"/>
          <w:marBottom w:val="0"/>
          <w:divBdr>
            <w:top w:val="none" w:sz="0" w:space="0" w:color="auto"/>
            <w:left w:val="none" w:sz="0" w:space="0" w:color="auto"/>
            <w:bottom w:val="none" w:sz="0" w:space="0" w:color="auto"/>
            <w:right w:val="none" w:sz="0" w:space="0" w:color="auto"/>
          </w:divBdr>
        </w:div>
        <w:div w:id="909772599">
          <w:marLeft w:val="0"/>
          <w:marRight w:val="0"/>
          <w:marTop w:val="0"/>
          <w:marBottom w:val="0"/>
          <w:divBdr>
            <w:top w:val="none" w:sz="0" w:space="0" w:color="auto"/>
            <w:left w:val="none" w:sz="0" w:space="0" w:color="auto"/>
            <w:bottom w:val="none" w:sz="0" w:space="0" w:color="auto"/>
            <w:right w:val="none" w:sz="0" w:space="0" w:color="auto"/>
          </w:divBdr>
        </w:div>
        <w:div w:id="1161121447">
          <w:marLeft w:val="0"/>
          <w:marRight w:val="0"/>
          <w:marTop w:val="0"/>
          <w:marBottom w:val="0"/>
          <w:divBdr>
            <w:top w:val="none" w:sz="0" w:space="0" w:color="auto"/>
            <w:left w:val="none" w:sz="0" w:space="0" w:color="auto"/>
            <w:bottom w:val="none" w:sz="0" w:space="0" w:color="auto"/>
            <w:right w:val="none" w:sz="0" w:space="0" w:color="auto"/>
          </w:divBdr>
        </w:div>
        <w:div w:id="84157153">
          <w:marLeft w:val="0"/>
          <w:marRight w:val="0"/>
          <w:marTop w:val="0"/>
          <w:marBottom w:val="0"/>
          <w:divBdr>
            <w:top w:val="none" w:sz="0" w:space="0" w:color="auto"/>
            <w:left w:val="none" w:sz="0" w:space="0" w:color="auto"/>
            <w:bottom w:val="none" w:sz="0" w:space="0" w:color="auto"/>
            <w:right w:val="none" w:sz="0" w:space="0" w:color="auto"/>
          </w:divBdr>
        </w:div>
        <w:div w:id="673066733">
          <w:marLeft w:val="0"/>
          <w:marRight w:val="0"/>
          <w:marTop w:val="0"/>
          <w:marBottom w:val="0"/>
          <w:divBdr>
            <w:top w:val="none" w:sz="0" w:space="0" w:color="auto"/>
            <w:left w:val="none" w:sz="0" w:space="0" w:color="auto"/>
            <w:bottom w:val="none" w:sz="0" w:space="0" w:color="auto"/>
            <w:right w:val="none" w:sz="0" w:space="0" w:color="auto"/>
          </w:divBdr>
        </w:div>
        <w:div w:id="1392801394">
          <w:marLeft w:val="0"/>
          <w:marRight w:val="0"/>
          <w:marTop w:val="0"/>
          <w:marBottom w:val="0"/>
          <w:divBdr>
            <w:top w:val="none" w:sz="0" w:space="0" w:color="auto"/>
            <w:left w:val="none" w:sz="0" w:space="0" w:color="auto"/>
            <w:bottom w:val="none" w:sz="0" w:space="0" w:color="auto"/>
            <w:right w:val="none" w:sz="0" w:space="0" w:color="auto"/>
          </w:divBdr>
        </w:div>
        <w:div w:id="351537128">
          <w:marLeft w:val="0"/>
          <w:marRight w:val="0"/>
          <w:marTop w:val="0"/>
          <w:marBottom w:val="0"/>
          <w:divBdr>
            <w:top w:val="none" w:sz="0" w:space="0" w:color="auto"/>
            <w:left w:val="none" w:sz="0" w:space="0" w:color="auto"/>
            <w:bottom w:val="none" w:sz="0" w:space="0" w:color="auto"/>
            <w:right w:val="none" w:sz="0" w:space="0" w:color="auto"/>
          </w:divBdr>
        </w:div>
        <w:div w:id="1636375501">
          <w:marLeft w:val="0"/>
          <w:marRight w:val="0"/>
          <w:marTop w:val="0"/>
          <w:marBottom w:val="0"/>
          <w:divBdr>
            <w:top w:val="none" w:sz="0" w:space="0" w:color="auto"/>
            <w:left w:val="none" w:sz="0" w:space="0" w:color="auto"/>
            <w:bottom w:val="none" w:sz="0" w:space="0" w:color="auto"/>
            <w:right w:val="none" w:sz="0" w:space="0" w:color="auto"/>
          </w:divBdr>
        </w:div>
        <w:div w:id="245039721">
          <w:marLeft w:val="0"/>
          <w:marRight w:val="0"/>
          <w:marTop w:val="0"/>
          <w:marBottom w:val="0"/>
          <w:divBdr>
            <w:top w:val="none" w:sz="0" w:space="0" w:color="auto"/>
            <w:left w:val="none" w:sz="0" w:space="0" w:color="auto"/>
            <w:bottom w:val="none" w:sz="0" w:space="0" w:color="auto"/>
            <w:right w:val="none" w:sz="0" w:space="0" w:color="auto"/>
          </w:divBdr>
        </w:div>
        <w:div w:id="160390076">
          <w:marLeft w:val="0"/>
          <w:marRight w:val="0"/>
          <w:marTop w:val="0"/>
          <w:marBottom w:val="0"/>
          <w:divBdr>
            <w:top w:val="none" w:sz="0" w:space="0" w:color="auto"/>
            <w:left w:val="none" w:sz="0" w:space="0" w:color="auto"/>
            <w:bottom w:val="none" w:sz="0" w:space="0" w:color="auto"/>
            <w:right w:val="none" w:sz="0" w:space="0" w:color="auto"/>
          </w:divBdr>
        </w:div>
        <w:div w:id="1732270692">
          <w:marLeft w:val="0"/>
          <w:marRight w:val="0"/>
          <w:marTop w:val="0"/>
          <w:marBottom w:val="0"/>
          <w:divBdr>
            <w:top w:val="none" w:sz="0" w:space="0" w:color="auto"/>
            <w:left w:val="none" w:sz="0" w:space="0" w:color="auto"/>
            <w:bottom w:val="none" w:sz="0" w:space="0" w:color="auto"/>
            <w:right w:val="none" w:sz="0" w:space="0" w:color="auto"/>
          </w:divBdr>
        </w:div>
        <w:div w:id="1632054925">
          <w:marLeft w:val="0"/>
          <w:marRight w:val="0"/>
          <w:marTop w:val="0"/>
          <w:marBottom w:val="0"/>
          <w:divBdr>
            <w:top w:val="none" w:sz="0" w:space="0" w:color="auto"/>
            <w:left w:val="none" w:sz="0" w:space="0" w:color="auto"/>
            <w:bottom w:val="none" w:sz="0" w:space="0" w:color="auto"/>
            <w:right w:val="none" w:sz="0" w:space="0" w:color="auto"/>
          </w:divBdr>
        </w:div>
        <w:div w:id="1558198098">
          <w:marLeft w:val="0"/>
          <w:marRight w:val="0"/>
          <w:marTop w:val="0"/>
          <w:marBottom w:val="0"/>
          <w:divBdr>
            <w:top w:val="none" w:sz="0" w:space="0" w:color="auto"/>
            <w:left w:val="none" w:sz="0" w:space="0" w:color="auto"/>
            <w:bottom w:val="none" w:sz="0" w:space="0" w:color="auto"/>
            <w:right w:val="none" w:sz="0" w:space="0" w:color="auto"/>
          </w:divBdr>
        </w:div>
        <w:div w:id="1431048732">
          <w:marLeft w:val="0"/>
          <w:marRight w:val="0"/>
          <w:marTop w:val="0"/>
          <w:marBottom w:val="0"/>
          <w:divBdr>
            <w:top w:val="none" w:sz="0" w:space="0" w:color="auto"/>
            <w:left w:val="none" w:sz="0" w:space="0" w:color="auto"/>
            <w:bottom w:val="none" w:sz="0" w:space="0" w:color="auto"/>
            <w:right w:val="none" w:sz="0" w:space="0" w:color="auto"/>
          </w:divBdr>
        </w:div>
        <w:div w:id="1498379115">
          <w:marLeft w:val="0"/>
          <w:marRight w:val="0"/>
          <w:marTop w:val="0"/>
          <w:marBottom w:val="0"/>
          <w:divBdr>
            <w:top w:val="none" w:sz="0" w:space="0" w:color="auto"/>
            <w:left w:val="none" w:sz="0" w:space="0" w:color="auto"/>
            <w:bottom w:val="none" w:sz="0" w:space="0" w:color="auto"/>
            <w:right w:val="none" w:sz="0" w:space="0" w:color="auto"/>
          </w:divBdr>
        </w:div>
        <w:div w:id="1743410450">
          <w:marLeft w:val="0"/>
          <w:marRight w:val="0"/>
          <w:marTop w:val="0"/>
          <w:marBottom w:val="0"/>
          <w:divBdr>
            <w:top w:val="none" w:sz="0" w:space="0" w:color="auto"/>
            <w:left w:val="none" w:sz="0" w:space="0" w:color="auto"/>
            <w:bottom w:val="none" w:sz="0" w:space="0" w:color="auto"/>
            <w:right w:val="none" w:sz="0" w:space="0" w:color="auto"/>
          </w:divBdr>
        </w:div>
        <w:div w:id="1161040035">
          <w:marLeft w:val="0"/>
          <w:marRight w:val="0"/>
          <w:marTop w:val="0"/>
          <w:marBottom w:val="0"/>
          <w:divBdr>
            <w:top w:val="none" w:sz="0" w:space="0" w:color="auto"/>
            <w:left w:val="none" w:sz="0" w:space="0" w:color="auto"/>
            <w:bottom w:val="none" w:sz="0" w:space="0" w:color="auto"/>
            <w:right w:val="none" w:sz="0" w:space="0" w:color="auto"/>
          </w:divBdr>
        </w:div>
        <w:div w:id="1187982586">
          <w:marLeft w:val="0"/>
          <w:marRight w:val="0"/>
          <w:marTop w:val="0"/>
          <w:marBottom w:val="0"/>
          <w:divBdr>
            <w:top w:val="none" w:sz="0" w:space="0" w:color="auto"/>
            <w:left w:val="none" w:sz="0" w:space="0" w:color="auto"/>
            <w:bottom w:val="none" w:sz="0" w:space="0" w:color="auto"/>
            <w:right w:val="none" w:sz="0" w:space="0" w:color="auto"/>
          </w:divBdr>
        </w:div>
        <w:div w:id="444085117">
          <w:marLeft w:val="0"/>
          <w:marRight w:val="0"/>
          <w:marTop w:val="0"/>
          <w:marBottom w:val="0"/>
          <w:divBdr>
            <w:top w:val="none" w:sz="0" w:space="0" w:color="auto"/>
            <w:left w:val="none" w:sz="0" w:space="0" w:color="auto"/>
            <w:bottom w:val="none" w:sz="0" w:space="0" w:color="auto"/>
            <w:right w:val="none" w:sz="0" w:space="0" w:color="auto"/>
          </w:divBdr>
        </w:div>
        <w:div w:id="1391266440">
          <w:marLeft w:val="0"/>
          <w:marRight w:val="0"/>
          <w:marTop w:val="0"/>
          <w:marBottom w:val="0"/>
          <w:divBdr>
            <w:top w:val="none" w:sz="0" w:space="0" w:color="auto"/>
            <w:left w:val="none" w:sz="0" w:space="0" w:color="auto"/>
            <w:bottom w:val="none" w:sz="0" w:space="0" w:color="auto"/>
            <w:right w:val="none" w:sz="0" w:space="0" w:color="auto"/>
          </w:divBdr>
        </w:div>
        <w:div w:id="25301587">
          <w:marLeft w:val="0"/>
          <w:marRight w:val="0"/>
          <w:marTop w:val="0"/>
          <w:marBottom w:val="0"/>
          <w:divBdr>
            <w:top w:val="none" w:sz="0" w:space="0" w:color="auto"/>
            <w:left w:val="none" w:sz="0" w:space="0" w:color="auto"/>
            <w:bottom w:val="none" w:sz="0" w:space="0" w:color="auto"/>
            <w:right w:val="none" w:sz="0" w:space="0" w:color="auto"/>
          </w:divBdr>
        </w:div>
        <w:div w:id="2144303000">
          <w:marLeft w:val="0"/>
          <w:marRight w:val="0"/>
          <w:marTop w:val="0"/>
          <w:marBottom w:val="0"/>
          <w:divBdr>
            <w:top w:val="none" w:sz="0" w:space="0" w:color="auto"/>
            <w:left w:val="none" w:sz="0" w:space="0" w:color="auto"/>
            <w:bottom w:val="none" w:sz="0" w:space="0" w:color="auto"/>
            <w:right w:val="none" w:sz="0" w:space="0" w:color="auto"/>
          </w:divBdr>
        </w:div>
        <w:div w:id="622424311">
          <w:marLeft w:val="0"/>
          <w:marRight w:val="0"/>
          <w:marTop w:val="0"/>
          <w:marBottom w:val="0"/>
          <w:divBdr>
            <w:top w:val="none" w:sz="0" w:space="0" w:color="auto"/>
            <w:left w:val="none" w:sz="0" w:space="0" w:color="auto"/>
            <w:bottom w:val="none" w:sz="0" w:space="0" w:color="auto"/>
            <w:right w:val="none" w:sz="0" w:space="0" w:color="auto"/>
          </w:divBdr>
        </w:div>
        <w:div w:id="1814906453">
          <w:marLeft w:val="0"/>
          <w:marRight w:val="0"/>
          <w:marTop w:val="0"/>
          <w:marBottom w:val="0"/>
          <w:divBdr>
            <w:top w:val="none" w:sz="0" w:space="0" w:color="auto"/>
            <w:left w:val="none" w:sz="0" w:space="0" w:color="auto"/>
            <w:bottom w:val="none" w:sz="0" w:space="0" w:color="auto"/>
            <w:right w:val="none" w:sz="0" w:space="0" w:color="auto"/>
          </w:divBdr>
        </w:div>
        <w:div w:id="1283608566">
          <w:marLeft w:val="0"/>
          <w:marRight w:val="0"/>
          <w:marTop w:val="0"/>
          <w:marBottom w:val="0"/>
          <w:divBdr>
            <w:top w:val="none" w:sz="0" w:space="0" w:color="auto"/>
            <w:left w:val="none" w:sz="0" w:space="0" w:color="auto"/>
            <w:bottom w:val="none" w:sz="0" w:space="0" w:color="auto"/>
            <w:right w:val="none" w:sz="0" w:space="0" w:color="auto"/>
          </w:divBdr>
        </w:div>
        <w:div w:id="857961970">
          <w:marLeft w:val="0"/>
          <w:marRight w:val="0"/>
          <w:marTop w:val="0"/>
          <w:marBottom w:val="0"/>
          <w:divBdr>
            <w:top w:val="none" w:sz="0" w:space="0" w:color="auto"/>
            <w:left w:val="none" w:sz="0" w:space="0" w:color="auto"/>
            <w:bottom w:val="none" w:sz="0" w:space="0" w:color="auto"/>
            <w:right w:val="none" w:sz="0" w:space="0" w:color="auto"/>
          </w:divBdr>
        </w:div>
        <w:div w:id="1830828825">
          <w:marLeft w:val="0"/>
          <w:marRight w:val="0"/>
          <w:marTop w:val="0"/>
          <w:marBottom w:val="0"/>
          <w:divBdr>
            <w:top w:val="none" w:sz="0" w:space="0" w:color="auto"/>
            <w:left w:val="none" w:sz="0" w:space="0" w:color="auto"/>
            <w:bottom w:val="none" w:sz="0" w:space="0" w:color="auto"/>
            <w:right w:val="none" w:sz="0" w:space="0" w:color="auto"/>
          </w:divBdr>
        </w:div>
        <w:div w:id="1266500148">
          <w:marLeft w:val="0"/>
          <w:marRight w:val="0"/>
          <w:marTop w:val="0"/>
          <w:marBottom w:val="0"/>
          <w:divBdr>
            <w:top w:val="none" w:sz="0" w:space="0" w:color="auto"/>
            <w:left w:val="none" w:sz="0" w:space="0" w:color="auto"/>
            <w:bottom w:val="none" w:sz="0" w:space="0" w:color="auto"/>
            <w:right w:val="none" w:sz="0" w:space="0" w:color="auto"/>
          </w:divBdr>
        </w:div>
        <w:div w:id="1496798211">
          <w:marLeft w:val="0"/>
          <w:marRight w:val="0"/>
          <w:marTop w:val="0"/>
          <w:marBottom w:val="0"/>
          <w:divBdr>
            <w:top w:val="none" w:sz="0" w:space="0" w:color="auto"/>
            <w:left w:val="none" w:sz="0" w:space="0" w:color="auto"/>
            <w:bottom w:val="none" w:sz="0" w:space="0" w:color="auto"/>
            <w:right w:val="none" w:sz="0" w:space="0" w:color="auto"/>
          </w:divBdr>
        </w:div>
        <w:div w:id="187256880">
          <w:marLeft w:val="0"/>
          <w:marRight w:val="0"/>
          <w:marTop w:val="0"/>
          <w:marBottom w:val="0"/>
          <w:divBdr>
            <w:top w:val="none" w:sz="0" w:space="0" w:color="auto"/>
            <w:left w:val="none" w:sz="0" w:space="0" w:color="auto"/>
            <w:bottom w:val="none" w:sz="0" w:space="0" w:color="auto"/>
            <w:right w:val="none" w:sz="0" w:space="0" w:color="auto"/>
          </w:divBdr>
        </w:div>
        <w:div w:id="1352679708">
          <w:marLeft w:val="0"/>
          <w:marRight w:val="0"/>
          <w:marTop w:val="0"/>
          <w:marBottom w:val="0"/>
          <w:divBdr>
            <w:top w:val="none" w:sz="0" w:space="0" w:color="auto"/>
            <w:left w:val="none" w:sz="0" w:space="0" w:color="auto"/>
            <w:bottom w:val="none" w:sz="0" w:space="0" w:color="auto"/>
            <w:right w:val="none" w:sz="0" w:space="0" w:color="auto"/>
          </w:divBdr>
        </w:div>
        <w:div w:id="2074154292">
          <w:marLeft w:val="0"/>
          <w:marRight w:val="0"/>
          <w:marTop w:val="0"/>
          <w:marBottom w:val="0"/>
          <w:divBdr>
            <w:top w:val="none" w:sz="0" w:space="0" w:color="auto"/>
            <w:left w:val="none" w:sz="0" w:space="0" w:color="auto"/>
            <w:bottom w:val="none" w:sz="0" w:space="0" w:color="auto"/>
            <w:right w:val="none" w:sz="0" w:space="0" w:color="auto"/>
          </w:divBdr>
        </w:div>
        <w:div w:id="2043940581">
          <w:marLeft w:val="0"/>
          <w:marRight w:val="0"/>
          <w:marTop w:val="0"/>
          <w:marBottom w:val="0"/>
          <w:divBdr>
            <w:top w:val="none" w:sz="0" w:space="0" w:color="auto"/>
            <w:left w:val="none" w:sz="0" w:space="0" w:color="auto"/>
            <w:bottom w:val="none" w:sz="0" w:space="0" w:color="auto"/>
            <w:right w:val="none" w:sz="0" w:space="0" w:color="auto"/>
          </w:divBdr>
        </w:div>
        <w:div w:id="1977448969">
          <w:marLeft w:val="0"/>
          <w:marRight w:val="0"/>
          <w:marTop w:val="0"/>
          <w:marBottom w:val="0"/>
          <w:divBdr>
            <w:top w:val="none" w:sz="0" w:space="0" w:color="auto"/>
            <w:left w:val="none" w:sz="0" w:space="0" w:color="auto"/>
            <w:bottom w:val="none" w:sz="0" w:space="0" w:color="auto"/>
            <w:right w:val="none" w:sz="0" w:space="0" w:color="auto"/>
          </w:divBdr>
        </w:div>
        <w:div w:id="1454009744">
          <w:marLeft w:val="0"/>
          <w:marRight w:val="0"/>
          <w:marTop w:val="0"/>
          <w:marBottom w:val="0"/>
          <w:divBdr>
            <w:top w:val="none" w:sz="0" w:space="0" w:color="auto"/>
            <w:left w:val="none" w:sz="0" w:space="0" w:color="auto"/>
            <w:bottom w:val="none" w:sz="0" w:space="0" w:color="auto"/>
            <w:right w:val="none" w:sz="0" w:space="0" w:color="auto"/>
          </w:divBdr>
        </w:div>
        <w:div w:id="1436091276">
          <w:marLeft w:val="0"/>
          <w:marRight w:val="0"/>
          <w:marTop w:val="0"/>
          <w:marBottom w:val="0"/>
          <w:divBdr>
            <w:top w:val="none" w:sz="0" w:space="0" w:color="auto"/>
            <w:left w:val="none" w:sz="0" w:space="0" w:color="auto"/>
            <w:bottom w:val="none" w:sz="0" w:space="0" w:color="auto"/>
            <w:right w:val="none" w:sz="0" w:space="0" w:color="auto"/>
          </w:divBdr>
        </w:div>
        <w:div w:id="367610116">
          <w:marLeft w:val="0"/>
          <w:marRight w:val="0"/>
          <w:marTop w:val="0"/>
          <w:marBottom w:val="0"/>
          <w:divBdr>
            <w:top w:val="none" w:sz="0" w:space="0" w:color="auto"/>
            <w:left w:val="none" w:sz="0" w:space="0" w:color="auto"/>
            <w:bottom w:val="none" w:sz="0" w:space="0" w:color="auto"/>
            <w:right w:val="none" w:sz="0" w:space="0" w:color="auto"/>
          </w:divBdr>
        </w:div>
        <w:div w:id="870916257">
          <w:marLeft w:val="0"/>
          <w:marRight w:val="0"/>
          <w:marTop w:val="0"/>
          <w:marBottom w:val="0"/>
          <w:divBdr>
            <w:top w:val="none" w:sz="0" w:space="0" w:color="auto"/>
            <w:left w:val="none" w:sz="0" w:space="0" w:color="auto"/>
            <w:bottom w:val="none" w:sz="0" w:space="0" w:color="auto"/>
            <w:right w:val="none" w:sz="0" w:space="0" w:color="auto"/>
          </w:divBdr>
        </w:div>
        <w:div w:id="1674917482">
          <w:marLeft w:val="0"/>
          <w:marRight w:val="0"/>
          <w:marTop w:val="0"/>
          <w:marBottom w:val="0"/>
          <w:divBdr>
            <w:top w:val="none" w:sz="0" w:space="0" w:color="auto"/>
            <w:left w:val="none" w:sz="0" w:space="0" w:color="auto"/>
            <w:bottom w:val="none" w:sz="0" w:space="0" w:color="auto"/>
            <w:right w:val="none" w:sz="0" w:space="0" w:color="auto"/>
          </w:divBdr>
        </w:div>
        <w:div w:id="710766203">
          <w:marLeft w:val="0"/>
          <w:marRight w:val="0"/>
          <w:marTop w:val="0"/>
          <w:marBottom w:val="0"/>
          <w:divBdr>
            <w:top w:val="none" w:sz="0" w:space="0" w:color="auto"/>
            <w:left w:val="none" w:sz="0" w:space="0" w:color="auto"/>
            <w:bottom w:val="none" w:sz="0" w:space="0" w:color="auto"/>
            <w:right w:val="none" w:sz="0" w:space="0" w:color="auto"/>
          </w:divBdr>
        </w:div>
        <w:div w:id="2112042619">
          <w:marLeft w:val="0"/>
          <w:marRight w:val="0"/>
          <w:marTop w:val="0"/>
          <w:marBottom w:val="0"/>
          <w:divBdr>
            <w:top w:val="none" w:sz="0" w:space="0" w:color="auto"/>
            <w:left w:val="none" w:sz="0" w:space="0" w:color="auto"/>
            <w:bottom w:val="none" w:sz="0" w:space="0" w:color="auto"/>
            <w:right w:val="none" w:sz="0" w:space="0" w:color="auto"/>
          </w:divBdr>
        </w:div>
        <w:div w:id="709260747">
          <w:marLeft w:val="0"/>
          <w:marRight w:val="0"/>
          <w:marTop w:val="0"/>
          <w:marBottom w:val="0"/>
          <w:divBdr>
            <w:top w:val="none" w:sz="0" w:space="0" w:color="auto"/>
            <w:left w:val="none" w:sz="0" w:space="0" w:color="auto"/>
            <w:bottom w:val="none" w:sz="0" w:space="0" w:color="auto"/>
            <w:right w:val="none" w:sz="0" w:space="0" w:color="auto"/>
          </w:divBdr>
        </w:div>
      </w:divsChild>
    </w:div>
    <w:div w:id="387804292">
      <w:bodyDiv w:val="1"/>
      <w:marLeft w:val="0"/>
      <w:marRight w:val="0"/>
      <w:marTop w:val="0"/>
      <w:marBottom w:val="0"/>
      <w:divBdr>
        <w:top w:val="none" w:sz="0" w:space="0" w:color="auto"/>
        <w:left w:val="none" w:sz="0" w:space="0" w:color="auto"/>
        <w:bottom w:val="none" w:sz="0" w:space="0" w:color="auto"/>
        <w:right w:val="none" w:sz="0" w:space="0" w:color="auto"/>
      </w:divBdr>
      <w:divsChild>
        <w:div w:id="1111239619">
          <w:marLeft w:val="0"/>
          <w:marRight w:val="0"/>
          <w:marTop w:val="0"/>
          <w:marBottom w:val="0"/>
          <w:divBdr>
            <w:top w:val="none" w:sz="0" w:space="0" w:color="auto"/>
            <w:left w:val="none" w:sz="0" w:space="0" w:color="auto"/>
            <w:bottom w:val="none" w:sz="0" w:space="0" w:color="auto"/>
            <w:right w:val="none" w:sz="0" w:space="0" w:color="auto"/>
          </w:divBdr>
        </w:div>
        <w:div w:id="1944341741">
          <w:marLeft w:val="0"/>
          <w:marRight w:val="0"/>
          <w:marTop w:val="0"/>
          <w:marBottom w:val="0"/>
          <w:divBdr>
            <w:top w:val="none" w:sz="0" w:space="0" w:color="auto"/>
            <w:left w:val="none" w:sz="0" w:space="0" w:color="auto"/>
            <w:bottom w:val="none" w:sz="0" w:space="0" w:color="auto"/>
            <w:right w:val="none" w:sz="0" w:space="0" w:color="auto"/>
          </w:divBdr>
        </w:div>
        <w:div w:id="993266748">
          <w:marLeft w:val="0"/>
          <w:marRight w:val="0"/>
          <w:marTop w:val="0"/>
          <w:marBottom w:val="0"/>
          <w:divBdr>
            <w:top w:val="none" w:sz="0" w:space="0" w:color="auto"/>
            <w:left w:val="none" w:sz="0" w:space="0" w:color="auto"/>
            <w:bottom w:val="none" w:sz="0" w:space="0" w:color="auto"/>
            <w:right w:val="none" w:sz="0" w:space="0" w:color="auto"/>
          </w:divBdr>
        </w:div>
        <w:div w:id="1774546135">
          <w:marLeft w:val="0"/>
          <w:marRight w:val="0"/>
          <w:marTop w:val="0"/>
          <w:marBottom w:val="0"/>
          <w:divBdr>
            <w:top w:val="none" w:sz="0" w:space="0" w:color="auto"/>
            <w:left w:val="none" w:sz="0" w:space="0" w:color="auto"/>
            <w:bottom w:val="none" w:sz="0" w:space="0" w:color="auto"/>
            <w:right w:val="none" w:sz="0" w:space="0" w:color="auto"/>
          </w:divBdr>
        </w:div>
        <w:div w:id="428621840">
          <w:marLeft w:val="0"/>
          <w:marRight w:val="0"/>
          <w:marTop w:val="0"/>
          <w:marBottom w:val="0"/>
          <w:divBdr>
            <w:top w:val="none" w:sz="0" w:space="0" w:color="auto"/>
            <w:left w:val="none" w:sz="0" w:space="0" w:color="auto"/>
            <w:bottom w:val="none" w:sz="0" w:space="0" w:color="auto"/>
            <w:right w:val="none" w:sz="0" w:space="0" w:color="auto"/>
          </w:divBdr>
        </w:div>
        <w:div w:id="936324773">
          <w:marLeft w:val="0"/>
          <w:marRight w:val="0"/>
          <w:marTop w:val="0"/>
          <w:marBottom w:val="0"/>
          <w:divBdr>
            <w:top w:val="none" w:sz="0" w:space="0" w:color="auto"/>
            <w:left w:val="none" w:sz="0" w:space="0" w:color="auto"/>
            <w:bottom w:val="none" w:sz="0" w:space="0" w:color="auto"/>
            <w:right w:val="none" w:sz="0" w:space="0" w:color="auto"/>
          </w:divBdr>
        </w:div>
        <w:div w:id="166676390">
          <w:marLeft w:val="0"/>
          <w:marRight w:val="0"/>
          <w:marTop w:val="0"/>
          <w:marBottom w:val="0"/>
          <w:divBdr>
            <w:top w:val="none" w:sz="0" w:space="0" w:color="auto"/>
            <w:left w:val="none" w:sz="0" w:space="0" w:color="auto"/>
            <w:bottom w:val="none" w:sz="0" w:space="0" w:color="auto"/>
            <w:right w:val="none" w:sz="0" w:space="0" w:color="auto"/>
          </w:divBdr>
        </w:div>
        <w:div w:id="1475028922">
          <w:marLeft w:val="0"/>
          <w:marRight w:val="0"/>
          <w:marTop w:val="0"/>
          <w:marBottom w:val="0"/>
          <w:divBdr>
            <w:top w:val="none" w:sz="0" w:space="0" w:color="auto"/>
            <w:left w:val="none" w:sz="0" w:space="0" w:color="auto"/>
            <w:bottom w:val="none" w:sz="0" w:space="0" w:color="auto"/>
            <w:right w:val="none" w:sz="0" w:space="0" w:color="auto"/>
          </w:divBdr>
        </w:div>
        <w:div w:id="495847722">
          <w:marLeft w:val="0"/>
          <w:marRight w:val="0"/>
          <w:marTop w:val="0"/>
          <w:marBottom w:val="0"/>
          <w:divBdr>
            <w:top w:val="none" w:sz="0" w:space="0" w:color="auto"/>
            <w:left w:val="none" w:sz="0" w:space="0" w:color="auto"/>
            <w:bottom w:val="none" w:sz="0" w:space="0" w:color="auto"/>
            <w:right w:val="none" w:sz="0" w:space="0" w:color="auto"/>
          </w:divBdr>
        </w:div>
        <w:div w:id="140847853">
          <w:marLeft w:val="0"/>
          <w:marRight w:val="0"/>
          <w:marTop w:val="0"/>
          <w:marBottom w:val="0"/>
          <w:divBdr>
            <w:top w:val="none" w:sz="0" w:space="0" w:color="auto"/>
            <w:left w:val="none" w:sz="0" w:space="0" w:color="auto"/>
            <w:bottom w:val="none" w:sz="0" w:space="0" w:color="auto"/>
            <w:right w:val="none" w:sz="0" w:space="0" w:color="auto"/>
          </w:divBdr>
        </w:div>
        <w:div w:id="1437289341">
          <w:marLeft w:val="0"/>
          <w:marRight w:val="0"/>
          <w:marTop w:val="0"/>
          <w:marBottom w:val="0"/>
          <w:divBdr>
            <w:top w:val="none" w:sz="0" w:space="0" w:color="auto"/>
            <w:left w:val="none" w:sz="0" w:space="0" w:color="auto"/>
            <w:bottom w:val="none" w:sz="0" w:space="0" w:color="auto"/>
            <w:right w:val="none" w:sz="0" w:space="0" w:color="auto"/>
          </w:divBdr>
        </w:div>
        <w:div w:id="559093132">
          <w:marLeft w:val="0"/>
          <w:marRight w:val="0"/>
          <w:marTop w:val="0"/>
          <w:marBottom w:val="0"/>
          <w:divBdr>
            <w:top w:val="none" w:sz="0" w:space="0" w:color="auto"/>
            <w:left w:val="none" w:sz="0" w:space="0" w:color="auto"/>
            <w:bottom w:val="none" w:sz="0" w:space="0" w:color="auto"/>
            <w:right w:val="none" w:sz="0" w:space="0" w:color="auto"/>
          </w:divBdr>
        </w:div>
        <w:div w:id="946809409">
          <w:marLeft w:val="0"/>
          <w:marRight w:val="0"/>
          <w:marTop w:val="0"/>
          <w:marBottom w:val="0"/>
          <w:divBdr>
            <w:top w:val="none" w:sz="0" w:space="0" w:color="auto"/>
            <w:left w:val="none" w:sz="0" w:space="0" w:color="auto"/>
            <w:bottom w:val="none" w:sz="0" w:space="0" w:color="auto"/>
            <w:right w:val="none" w:sz="0" w:space="0" w:color="auto"/>
          </w:divBdr>
        </w:div>
        <w:div w:id="550534966">
          <w:marLeft w:val="0"/>
          <w:marRight w:val="0"/>
          <w:marTop w:val="0"/>
          <w:marBottom w:val="0"/>
          <w:divBdr>
            <w:top w:val="none" w:sz="0" w:space="0" w:color="auto"/>
            <w:left w:val="none" w:sz="0" w:space="0" w:color="auto"/>
            <w:bottom w:val="none" w:sz="0" w:space="0" w:color="auto"/>
            <w:right w:val="none" w:sz="0" w:space="0" w:color="auto"/>
          </w:divBdr>
        </w:div>
        <w:div w:id="1543131213">
          <w:marLeft w:val="0"/>
          <w:marRight w:val="0"/>
          <w:marTop w:val="0"/>
          <w:marBottom w:val="0"/>
          <w:divBdr>
            <w:top w:val="none" w:sz="0" w:space="0" w:color="auto"/>
            <w:left w:val="none" w:sz="0" w:space="0" w:color="auto"/>
            <w:bottom w:val="none" w:sz="0" w:space="0" w:color="auto"/>
            <w:right w:val="none" w:sz="0" w:space="0" w:color="auto"/>
          </w:divBdr>
        </w:div>
        <w:div w:id="968130018">
          <w:marLeft w:val="0"/>
          <w:marRight w:val="0"/>
          <w:marTop w:val="0"/>
          <w:marBottom w:val="0"/>
          <w:divBdr>
            <w:top w:val="none" w:sz="0" w:space="0" w:color="auto"/>
            <w:left w:val="none" w:sz="0" w:space="0" w:color="auto"/>
            <w:bottom w:val="none" w:sz="0" w:space="0" w:color="auto"/>
            <w:right w:val="none" w:sz="0" w:space="0" w:color="auto"/>
          </w:divBdr>
        </w:div>
        <w:div w:id="1734236966">
          <w:marLeft w:val="0"/>
          <w:marRight w:val="0"/>
          <w:marTop w:val="0"/>
          <w:marBottom w:val="0"/>
          <w:divBdr>
            <w:top w:val="none" w:sz="0" w:space="0" w:color="auto"/>
            <w:left w:val="none" w:sz="0" w:space="0" w:color="auto"/>
            <w:bottom w:val="none" w:sz="0" w:space="0" w:color="auto"/>
            <w:right w:val="none" w:sz="0" w:space="0" w:color="auto"/>
          </w:divBdr>
        </w:div>
        <w:div w:id="1510170140">
          <w:marLeft w:val="0"/>
          <w:marRight w:val="0"/>
          <w:marTop w:val="0"/>
          <w:marBottom w:val="0"/>
          <w:divBdr>
            <w:top w:val="none" w:sz="0" w:space="0" w:color="auto"/>
            <w:left w:val="none" w:sz="0" w:space="0" w:color="auto"/>
            <w:bottom w:val="none" w:sz="0" w:space="0" w:color="auto"/>
            <w:right w:val="none" w:sz="0" w:space="0" w:color="auto"/>
          </w:divBdr>
        </w:div>
        <w:div w:id="1971275686">
          <w:marLeft w:val="0"/>
          <w:marRight w:val="0"/>
          <w:marTop w:val="0"/>
          <w:marBottom w:val="0"/>
          <w:divBdr>
            <w:top w:val="none" w:sz="0" w:space="0" w:color="auto"/>
            <w:left w:val="none" w:sz="0" w:space="0" w:color="auto"/>
            <w:bottom w:val="none" w:sz="0" w:space="0" w:color="auto"/>
            <w:right w:val="none" w:sz="0" w:space="0" w:color="auto"/>
          </w:divBdr>
        </w:div>
        <w:div w:id="1414012660">
          <w:marLeft w:val="0"/>
          <w:marRight w:val="0"/>
          <w:marTop w:val="0"/>
          <w:marBottom w:val="0"/>
          <w:divBdr>
            <w:top w:val="none" w:sz="0" w:space="0" w:color="auto"/>
            <w:left w:val="none" w:sz="0" w:space="0" w:color="auto"/>
            <w:bottom w:val="none" w:sz="0" w:space="0" w:color="auto"/>
            <w:right w:val="none" w:sz="0" w:space="0" w:color="auto"/>
          </w:divBdr>
        </w:div>
        <w:div w:id="2136291349">
          <w:marLeft w:val="0"/>
          <w:marRight w:val="0"/>
          <w:marTop w:val="0"/>
          <w:marBottom w:val="0"/>
          <w:divBdr>
            <w:top w:val="none" w:sz="0" w:space="0" w:color="auto"/>
            <w:left w:val="none" w:sz="0" w:space="0" w:color="auto"/>
            <w:bottom w:val="none" w:sz="0" w:space="0" w:color="auto"/>
            <w:right w:val="none" w:sz="0" w:space="0" w:color="auto"/>
          </w:divBdr>
        </w:div>
        <w:div w:id="600376694">
          <w:marLeft w:val="0"/>
          <w:marRight w:val="0"/>
          <w:marTop w:val="0"/>
          <w:marBottom w:val="0"/>
          <w:divBdr>
            <w:top w:val="none" w:sz="0" w:space="0" w:color="auto"/>
            <w:left w:val="none" w:sz="0" w:space="0" w:color="auto"/>
            <w:bottom w:val="none" w:sz="0" w:space="0" w:color="auto"/>
            <w:right w:val="none" w:sz="0" w:space="0" w:color="auto"/>
          </w:divBdr>
        </w:div>
        <w:div w:id="252596329">
          <w:marLeft w:val="0"/>
          <w:marRight w:val="0"/>
          <w:marTop w:val="0"/>
          <w:marBottom w:val="0"/>
          <w:divBdr>
            <w:top w:val="none" w:sz="0" w:space="0" w:color="auto"/>
            <w:left w:val="none" w:sz="0" w:space="0" w:color="auto"/>
            <w:bottom w:val="none" w:sz="0" w:space="0" w:color="auto"/>
            <w:right w:val="none" w:sz="0" w:space="0" w:color="auto"/>
          </w:divBdr>
        </w:div>
        <w:div w:id="1958873982">
          <w:marLeft w:val="0"/>
          <w:marRight w:val="0"/>
          <w:marTop w:val="0"/>
          <w:marBottom w:val="0"/>
          <w:divBdr>
            <w:top w:val="none" w:sz="0" w:space="0" w:color="auto"/>
            <w:left w:val="none" w:sz="0" w:space="0" w:color="auto"/>
            <w:bottom w:val="none" w:sz="0" w:space="0" w:color="auto"/>
            <w:right w:val="none" w:sz="0" w:space="0" w:color="auto"/>
          </w:divBdr>
        </w:div>
        <w:div w:id="1980374345">
          <w:marLeft w:val="0"/>
          <w:marRight w:val="0"/>
          <w:marTop w:val="0"/>
          <w:marBottom w:val="0"/>
          <w:divBdr>
            <w:top w:val="none" w:sz="0" w:space="0" w:color="auto"/>
            <w:left w:val="none" w:sz="0" w:space="0" w:color="auto"/>
            <w:bottom w:val="none" w:sz="0" w:space="0" w:color="auto"/>
            <w:right w:val="none" w:sz="0" w:space="0" w:color="auto"/>
          </w:divBdr>
        </w:div>
        <w:div w:id="451436494">
          <w:marLeft w:val="0"/>
          <w:marRight w:val="0"/>
          <w:marTop w:val="0"/>
          <w:marBottom w:val="0"/>
          <w:divBdr>
            <w:top w:val="none" w:sz="0" w:space="0" w:color="auto"/>
            <w:left w:val="none" w:sz="0" w:space="0" w:color="auto"/>
            <w:bottom w:val="none" w:sz="0" w:space="0" w:color="auto"/>
            <w:right w:val="none" w:sz="0" w:space="0" w:color="auto"/>
          </w:divBdr>
        </w:div>
        <w:div w:id="2029134146">
          <w:marLeft w:val="0"/>
          <w:marRight w:val="0"/>
          <w:marTop w:val="0"/>
          <w:marBottom w:val="0"/>
          <w:divBdr>
            <w:top w:val="none" w:sz="0" w:space="0" w:color="auto"/>
            <w:left w:val="none" w:sz="0" w:space="0" w:color="auto"/>
            <w:bottom w:val="none" w:sz="0" w:space="0" w:color="auto"/>
            <w:right w:val="none" w:sz="0" w:space="0" w:color="auto"/>
          </w:divBdr>
        </w:div>
        <w:div w:id="1752191689">
          <w:marLeft w:val="0"/>
          <w:marRight w:val="0"/>
          <w:marTop w:val="0"/>
          <w:marBottom w:val="0"/>
          <w:divBdr>
            <w:top w:val="none" w:sz="0" w:space="0" w:color="auto"/>
            <w:left w:val="none" w:sz="0" w:space="0" w:color="auto"/>
            <w:bottom w:val="none" w:sz="0" w:space="0" w:color="auto"/>
            <w:right w:val="none" w:sz="0" w:space="0" w:color="auto"/>
          </w:divBdr>
        </w:div>
        <w:div w:id="2037196189">
          <w:marLeft w:val="0"/>
          <w:marRight w:val="0"/>
          <w:marTop w:val="0"/>
          <w:marBottom w:val="0"/>
          <w:divBdr>
            <w:top w:val="none" w:sz="0" w:space="0" w:color="auto"/>
            <w:left w:val="none" w:sz="0" w:space="0" w:color="auto"/>
            <w:bottom w:val="none" w:sz="0" w:space="0" w:color="auto"/>
            <w:right w:val="none" w:sz="0" w:space="0" w:color="auto"/>
          </w:divBdr>
        </w:div>
        <w:div w:id="205869765">
          <w:marLeft w:val="0"/>
          <w:marRight w:val="0"/>
          <w:marTop w:val="0"/>
          <w:marBottom w:val="0"/>
          <w:divBdr>
            <w:top w:val="none" w:sz="0" w:space="0" w:color="auto"/>
            <w:left w:val="none" w:sz="0" w:space="0" w:color="auto"/>
            <w:bottom w:val="none" w:sz="0" w:space="0" w:color="auto"/>
            <w:right w:val="none" w:sz="0" w:space="0" w:color="auto"/>
          </w:divBdr>
        </w:div>
        <w:div w:id="1637685236">
          <w:marLeft w:val="0"/>
          <w:marRight w:val="0"/>
          <w:marTop w:val="0"/>
          <w:marBottom w:val="0"/>
          <w:divBdr>
            <w:top w:val="none" w:sz="0" w:space="0" w:color="auto"/>
            <w:left w:val="none" w:sz="0" w:space="0" w:color="auto"/>
            <w:bottom w:val="none" w:sz="0" w:space="0" w:color="auto"/>
            <w:right w:val="none" w:sz="0" w:space="0" w:color="auto"/>
          </w:divBdr>
        </w:div>
        <w:div w:id="2081756808">
          <w:marLeft w:val="0"/>
          <w:marRight w:val="0"/>
          <w:marTop w:val="0"/>
          <w:marBottom w:val="0"/>
          <w:divBdr>
            <w:top w:val="none" w:sz="0" w:space="0" w:color="auto"/>
            <w:left w:val="none" w:sz="0" w:space="0" w:color="auto"/>
            <w:bottom w:val="none" w:sz="0" w:space="0" w:color="auto"/>
            <w:right w:val="none" w:sz="0" w:space="0" w:color="auto"/>
          </w:divBdr>
        </w:div>
        <w:div w:id="2114590403">
          <w:marLeft w:val="0"/>
          <w:marRight w:val="0"/>
          <w:marTop w:val="0"/>
          <w:marBottom w:val="0"/>
          <w:divBdr>
            <w:top w:val="none" w:sz="0" w:space="0" w:color="auto"/>
            <w:left w:val="none" w:sz="0" w:space="0" w:color="auto"/>
            <w:bottom w:val="none" w:sz="0" w:space="0" w:color="auto"/>
            <w:right w:val="none" w:sz="0" w:space="0" w:color="auto"/>
          </w:divBdr>
        </w:div>
        <w:div w:id="1336613540">
          <w:marLeft w:val="0"/>
          <w:marRight w:val="0"/>
          <w:marTop w:val="0"/>
          <w:marBottom w:val="0"/>
          <w:divBdr>
            <w:top w:val="none" w:sz="0" w:space="0" w:color="auto"/>
            <w:left w:val="none" w:sz="0" w:space="0" w:color="auto"/>
            <w:bottom w:val="none" w:sz="0" w:space="0" w:color="auto"/>
            <w:right w:val="none" w:sz="0" w:space="0" w:color="auto"/>
          </w:divBdr>
        </w:div>
        <w:div w:id="356589760">
          <w:marLeft w:val="0"/>
          <w:marRight w:val="0"/>
          <w:marTop w:val="0"/>
          <w:marBottom w:val="0"/>
          <w:divBdr>
            <w:top w:val="none" w:sz="0" w:space="0" w:color="auto"/>
            <w:left w:val="none" w:sz="0" w:space="0" w:color="auto"/>
            <w:bottom w:val="none" w:sz="0" w:space="0" w:color="auto"/>
            <w:right w:val="none" w:sz="0" w:space="0" w:color="auto"/>
          </w:divBdr>
        </w:div>
        <w:div w:id="1969581174">
          <w:marLeft w:val="0"/>
          <w:marRight w:val="0"/>
          <w:marTop w:val="0"/>
          <w:marBottom w:val="0"/>
          <w:divBdr>
            <w:top w:val="none" w:sz="0" w:space="0" w:color="auto"/>
            <w:left w:val="none" w:sz="0" w:space="0" w:color="auto"/>
            <w:bottom w:val="none" w:sz="0" w:space="0" w:color="auto"/>
            <w:right w:val="none" w:sz="0" w:space="0" w:color="auto"/>
          </w:divBdr>
        </w:div>
        <w:div w:id="74983318">
          <w:marLeft w:val="0"/>
          <w:marRight w:val="0"/>
          <w:marTop w:val="0"/>
          <w:marBottom w:val="0"/>
          <w:divBdr>
            <w:top w:val="none" w:sz="0" w:space="0" w:color="auto"/>
            <w:left w:val="none" w:sz="0" w:space="0" w:color="auto"/>
            <w:bottom w:val="none" w:sz="0" w:space="0" w:color="auto"/>
            <w:right w:val="none" w:sz="0" w:space="0" w:color="auto"/>
          </w:divBdr>
        </w:div>
        <w:div w:id="861014746">
          <w:marLeft w:val="0"/>
          <w:marRight w:val="0"/>
          <w:marTop w:val="0"/>
          <w:marBottom w:val="0"/>
          <w:divBdr>
            <w:top w:val="none" w:sz="0" w:space="0" w:color="auto"/>
            <w:left w:val="none" w:sz="0" w:space="0" w:color="auto"/>
            <w:bottom w:val="none" w:sz="0" w:space="0" w:color="auto"/>
            <w:right w:val="none" w:sz="0" w:space="0" w:color="auto"/>
          </w:divBdr>
        </w:div>
        <w:div w:id="1643851147">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955142782">
          <w:marLeft w:val="0"/>
          <w:marRight w:val="0"/>
          <w:marTop w:val="0"/>
          <w:marBottom w:val="0"/>
          <w:divBdr>
            <w:top w:val="none" w:sz="0" w:space="0" w:color="auto"/>
            <w:left w:val="none" w:sz="0" w:space="0" w:color="auto"/>
            <w:bottom w:val="none" w:sz="0" w:space="0" w:color="auto"/>
            <w:right w:val="none" w:sz="0" w:space="0" w:color="auto"/>
          </w:divBdr>
        </w:div>
        <w:div w:id="1130972391">
          <w:marLeft w:val="0"/>
          <w:marRight w:val="0"/>
          <w:marTop w:val="0"/>
          <w:marBottom w:val="0"/>
          <w:divBdr>
            <w:top w:val="none" w:sz="0" w:space="0" w:color="auto"/>
            <w:left w:val="none" w:sz="0" w:space="0" w:color="auto"/>
            <w:bottom w:val="none" w:sz="0" w:space="0" w:color="auto"/>
            <w:right w:val="none" w:sz="0" w:space="0" w:color="auto"/>
          </w:divBdr>
        </w:div>
        <w:div w:id="1980108538">
          <w:marLeft w:val="0"/>
          <w:marRight w:val="0"/>
          <w:marTop w:val="0"/>
          <w:marBottom w:val="0"/>
          <w:divBdr>
            <w:top w:val="none" w:sz="0" w:space="0" w:color="auto"/>
            <w:left w:val="none" w:sz="0" w:space="0" w:color="auto"/>
            <w:bottom w:val="none" w:sz="0" w:space="0" w:color="auto"/>
            <w:right w:val="none" w:sz="0" w:space="0" w:color="auto"/>
          </w:divBdr>
        </w:div>
        <w:div w:id="335961793">
          <w:marLeft w:val="0"/>
          <w:marRight w:val="0"/>
          <w:marTop w:val="0"/>
          <w:marBottom w:val="0"/>
          <w:divBdr>
            <w:top w:val="none" w:sz="0" w:space="0" w:color="auto"/>
            <w:left w:val="none" w:sz="0" w:space="0" w:color="auto"/>
            <w:bottom w:val="none" w:sz="0" w:space="0" w:color="auto"/>
            <w:right w:val="none" w:sz="0" w:space="0" w:color="auto"/>
          </w:divBdr>
        </w:div>
        <w:div w:id="594747862">
          <w:marLeft w:val="0"/>
          <w:marRight w:val="0"/>
          <w:marTop w:val="0"/>
          <w:marBottom w:val="0"/>
          <w:divBdr>
            <w:top w:val="none" w:sz="0" w:space="0" w:color="auto"/>
            <w:left w:val="none" w:sz="0" w:space="0" w:color="auto"/>
            <w:bottom w:val="none" w:sz="0" w:space="0" w:color="auto"/>
            <w:right w:val="none" w:sz="0" w:space="0" w:color="auto"/>
          </w:divBdr>
        </w:div>
      </w:divsChild>
    </w:div>
    <w:div w:id="503280578">
      <w:bodyDiv w:val="1"/>
      <w:marLeft w:val="0"/>
      <w:marRight w:val="0"/>
      <w:marTop w:val="0"/>
      <w:marBottom w:val="0"/>
      <w:divBdr>
        <w:top w:val="none" w:sz="0" w:space="0" w:color="auto"/>
        <w:left w:val="none" w:sz="0" w:space="0" w:color="auto"/>
        <w:bottom w:val="none" w:sz="0" w:space="0" w:color="auto"/>
        <w:right w:val="none" w:sz="0" w:space="0" w:color="auto"/>
      </w:divBdr>
      <w:divsChild>
        <w:div w:id="500892050">
          <w:marLeft w:val="0"/>
          <w:marRight w:val="0"/>
          <w:marTop w:val="0"/>
          <w:marBottom w:val="0"/>
          <w:divBdr>
            <w:top w:val="none" w:sz="0" w:space="0" w:color="auto"/>
            <w:left w:val="none" w:sz="0" w:space="0" w:color="auto"/>
            <w:bottom w:val="none" w:sz="0" w:space="0" w:color="auto"/>
            <w:right w:val="none" w:sz="0" w:space="0" w:color="auto"/>
          </w:divBdr>
          <w:divsChild>
            <w:div w:id="2105804294">
              <w:marLeft w:val="-225"/>
              <w:marRight w:val="-225"/>
              <w:marTop w:val="0"/>
              <w:marBottom w:val="0"/>
              <w:divBdr>
                <w:top w:val="none" w:sz="0" w:space="0" w:color="auto"/>
                <w:left w:val="none" w:sz="0" w:space="0" w:color="auto"/>
                <w:bottom w:val="none" w:sz="0" w:space="0" w:color="auto"/>
                <w:right w:val="none" w:sz="0" w:space="0" w:color="auto"/>
              </w:divBdr>
              <w:divsChild>
                <w:div w:id="819034253">
                  <w:marLeft w:val="0"/>
                  <w:marRight w:val="0"/>
                  <w:marTop w:val="270"/>
                  <w:marBottom w:val="270"/>
                  <w:divBdr>
                    <w:top w:val="none" w:sz="0" w:space="0" w:color="auto"/>
                    <w:left w:val="none" w:sz="0" w:space="0" w:color="auto"/>
                    <w:bottom w:val="none" w:sz="0" w:space="0" w:color="auto"/>
                    <w:right w:val="none" w:sz="0" w:space="0" w:color="auto"/>
                  </w:divBdr>
                </w:div>
                <w:div w:id="1633438617">
                  <w:marLeft w:val="0"/>
                  <w:marRight w:val="0"/>
                  <w:marTop w:val="270"/>
                  <w:marBottom w:val="270"/>
                  <w:divBdr>
                    <w:top w:val="none" w:sz="0" w:space="0" w:color="auto"/>
                    <w:left w:val="none" w:sz="0" w:space="0" w:color="auto"/>
                    <w:bottom w:val="none" w:sz="0" w:space="0" w:color="auto"/>
                    <w:right w:val="none" w:sz="0" w:space="0" w:color="auto"/>
                  </w:divBdr>
                </w:div>
                <w:div w:id="966006088">
                  <w:marLeft w:val="0"/>
                  <w:marRight w:val="0"/>
                  <w:marTop w:val="270"/>
                  <w:marBottom w:val="270"/>
                  <w:divBdr>
                    <w:top w:val="none" w:sz="0" w:space="0" w:color="auto"/>
                    <w:left w:val="none" w:sz="0" w:space="0" w:color="auto"/>
                    <w:bottom w:val="none" w:sz="0" w:space="0" w:color="auto"/>
                    <w:right w:val="none" w:sz="0" w:space="0" w:color="auto"/>
                  </w:divBdr>
                </w:div>
                <w:div w:id="2131431281">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 w:id="712074624">
      <w:bodyDiv w:val="1"/>
      <w:marLeft w:val="0"/>
      <w:marRight w:val="0"/>
      <w:marTop w:val="0"/>
      <w:marBottom w:val="0"/>
      <w:divBdr>
        <w:top w:val="none" w:sz="0" w:space="0" w:color="auto"/>
        <w:left w:val="none" w:sz="0" w:space="0" w:color="auto"/>
        <w:bottom w:val="none" w:sz="0" w:space="0" w:color="auto"/>
        <w:right w:val="none" w:sz="0" w:space="0" w:color="auto"/>
      </w:divBdr>
    </w:div>
    <w:div w:id="793644605">
      <w:bodyDiv w:val="1"/>
      <w:marLeft w:val="0"/>
      <w:marRight w:val="0"/>
      <w:marTop w:val="0"/>
      <w:marBottom w:val="0"/>
      <w:divBdr>
        <w:top w:val="none" w:sz="0" w:space="0" w:color="auto"/>
        <w:left w:val="none" w:sz="0" w:space="0" w:color="auto"/>
        <w:bottom w:val="none" w:sz="0" w:space="0" w:color="auto"/>
        <w:right w:val="none" w:sz="0" w:space="0" w:color="auto"/>
      </w:divBdr>
    </w:div>
    <w:div w:id="816603756">
      <w:bodyDiv w:val="1"/>
      <w:marLeft w:val="0"/>
      <w:marRight w:val="0"/>
      <w:marTop w:val="0"/>
      <w:marBottom w:val="0"/>
      <w:divBdr>
        <w:top w:val="none" w:sz="0" w:space="0" w:color="auto"/>
        <w:left w:val="none" w:sz="0" w:space="0" w:color="auto"/>
        <w:bottom w:val="none" w:sz="0" w:space="0" w:color="auto"/>
        <w:right w:val="none" w:sz="0" w:space="0" w:color="auto"/>
      </w:divBdr>
    </w:div>
    <w:div w:id="896016993">
      <w:bodyDiv w:val="1"/>
      <w:marLeft w:val="0"/>
      <w:marRight w:val="0"/>
      <w:marTop w:val="0"/>
      <w:marBottom w:val="0"/>
      <w:divBdr>
        <w:top w:val="none" w:sz="0" w:space="0" w:color="auto"/>
        <w:left w:val="none" w:sz="0" w:space="0" w:color="auto"/>
        <w:bottom w:val="none" w:sz="0" w:space="0" w:color="auto"/>
        <w:right w:val="none" w:sz="0" w:space="0" w:color="auto"/>
      </w:divBdr>
    </w:div>
    <w:div w:id="1179781456">
      <w:bodyDiv w:val="1"/>
      <w:marLeft w:val="0"/>
      <w:marRight w:val="0"/>
      <w:marTop w:val="0"/>
      <w:marBottom w:val="0"/>
      <w:divBdr>
        <w:top w:val="none" w:sz="0" w:space="0" w:color="auto"/>
        <w:left w:val="none" w:sz="0" w:space="0" w:color="auto"/>
        <w:bottom w:val="none" w:sz="0" w:space="0" w:color="auto"/>
        <w:right w:val="none" w:sz="0" w:space="0" w:color="auto"/>
      </w:divBdr>
    </w:div>
    <w:div w:id="1283267234">
      <w:bodyDiv w:val="1"/>
      <w:marLeft w:val="0"/>
      <w:marRight w:val="0"/>
      <w:marTop w:val="0"/>
      <w:marBottom w:val="0"/>
      <w:divBdr>
        <w:top w:val="none" w:sz="0" w:space="0" w:color="auto"/>
        <w:left w:val="none" w:sz="0" w:space="0" w:color="auto"/>
        <w:bottom w:val="none" w:sz="0" w:space="0" w:color="auto"/>
        <w:right w:val="none" w:sz="0" w:space="0" w:color="auto"/>
      </w:divBdr>
      <w:divsChild>
        <w:div w:id="785582393">
          <w:marLeft w:val="0"/>
          <w:marRight w:val="0"/>
          <w:marTop w:val="0"/>
          <w:marBottom w:val="0"/>
          <w:divBdr>
            <w:top w:val="none" w:sz="0" w:space="0" w:color="auto"/>
            <w:left w:val="none" w:sz="0" w:space="0" w:color="auto"/>
            <w:bottom w:val="none" w:sz="0" w:space="0" w:color="auto"/>
            <w:right w:val="none" w:sz="0" w:space="0" w:color="auto"/>
          </w:divBdr>
          <w:divsChild>
            <w:div w:id="1604679049">
              <w:marLeft w:val="0"/>
              <w:marRight w:val="0"/>
              <w:marTop w:val="0"/>
              <w:marBottom w:val="0"/>
              <w:divBdr>
                <w:top w:val="none" w:sz="0" w:space="0" w:color="auto"/>
                <w:left w:val="none" w:sz="0" w:space="0" w:color="auto"/>
                <w:bottom w:val="none" w:sz="0" w:space="0" w:color="auto"/>
                <w:right w:val="none" w:sz="0" w:space="0" w:color="auto"/>
              </w:divBdr>
            </w:div>
          </w:divsChild>
        </w:div>
        <w:div w:id="1639068608">
          <w:marLeft w:val="0"/>
          <w:marRight w:val="0"/>
          <w:marTop w:val="300"/>
          <w:marBottom w:val="0"/>
          <w:divBdr>
            <w:top w:val="none" w:sz="0" w:space="0" w:color="auto"/>
            <w:left w:val="none" w:sz="0" w:space="0" w:color="auto"/>
            <w:bottom w:val="none" w:sz="0" w:space="0" w:color="auto"/>
            <w:right w:val="none" w:sz="0" w:space="0" w:color="auto"/>
          </w:divBdr>
          <w:divsChild>
            <w:div w:id="363749495">
              <w:marLeft w:val="0"/>
              <w:marRight w:val="0"/>
              <w:marTop w:val="0"/>
              <w:marBottom w:val="0"/>
              <w:divBdr>
                <w:top w:val="none" w:sz="0" w:space="0" w:color="auto"/>
                <w:left w:val="none" w:sz="0" w:space="0" w:color="auto"/>
                <w:bottom w:val="none" w:sz="0" w:space="0" w:color="auto"/>
                <w:right w:val="none" w:sz="0" w:space="0" w:color="auto"/>
              </w:divBdr>
            </w:div>
            <w:div w:id="1739553326">
              <w:marLeft w:val="0"/>
              <w:marRight w:val="0"/>
              <w:marTop w:val="0"/>
              <w:marBottom w:val="0"/>
              <w:divBdr>
                <w:top w:val="none" w:sz="0" w:space="0" w:color="auto"/>
                <w:left w:val="none" w:sz="0" w:space="0" w:color="auto"/>
                <w:bottom w:val="none" w:sz="0" w:space="0" w:color="auto"/>
                <w:right w:val="none" w:sz="0" w:space="0" w:color="auto"/>
              </w:divBdr>
            </w:div>
          </w:divsChild>
        </w:div>
        <w:div w:id="1909808101">
          <w:marLeft w:val="0"/>
          <w:marRight w:val="0"/>
          <w:marTop w:val="0"/>
          <w:marBottom w:val="0"/>
          <w:divBdr>
            <w:top w:val="none" w:sz="0" w:space="0" w:color="auto"/>
            <w:left w:val="none" w:sz="0" w:space="0" w:color="auto"/>
            <w:bottom w:val="none" w:sz="0" w:space="0" w:color="auto"/>
            <w:right w:val="none" w:sz="0" w:space="0" w:color="auto"/>
          </w:divBdr>
        </w:div>
      </w:divsChild>
    </w:div>
    <w:div w:id="1440300680">
      <w:bodyDiv w:val="1"/>
      <w:marLeft w:val="0"/>
      <w:marRight w:val="0"/>
      <w:marTop w:val="0"/>
      <w:marBottom w:val="0"/>
      <w:divBdr>
        <w:top w:val="none" w:sz="0" w:space="0" w:color="auto"/>
        <w:left w:val="none" w:sz="0" w:space="0" w:color="auto"/>
        <w:bottom w:val="none" w:sz="0" w:space="0" w:color="auto"/>
        <w:right w:val="none" w:sz="0" w:space="0" w:color="auto"/>
      </w:divBdr>
    </w:div>
    <w:div w:id="1604462346">
      <w:bodyDiv w:val="1"/>
      <w:marLeft w:val="0"/>
      <w:marRight w:val="0"/>
      <w:marTop w:val="0"/>
      <w:marBottom w:val="0"/>
      <w:divBdr>
        <w:top w:val="none" w:sz="0" w:space="0" w:color="auto"/>
        <w:left w:val="none" w:sz="0" w:space="0" w:color="auto"/>
        <w:bottom w:val="none" w:sz="0" w:space="0" w:color="auto"/>
        <w:right w:val="none" w:sz="0" w:space="0" w:color="auto"/>
      </w:divBdr>
    </w:div>
    <w:div w:id="1611889814">
      <w:bodyDiv w:val="1"/>
      <w:marLeft w:val="0"/>
      <w:marRight w:val="0"/>
      <w:marTop w:val="0"/>
      <w:marBottom w:val="0"/>
      <w:divBdr>
        <w:top w:val="none" w:sz="0" w:space="0" w:color="auto"/>
        <w:left w:val="none" w:sz="0" w:space="0" w:color="auto"/>
        <w:bottom w:val="none" w:sz="0" w:space="0" w:color="auto"/>
        <w:right w:val="none" w:sz="0" w:space="0" w:color="auto"/>
      </w:divBdr>
    </w:div>
    <w:div w:id="1798838027">
      <w:bodyDiv w:val="1"/>
      <w:marLeft w:val="0"/>
      <w:marRight w:val="0"/>
      <w:marTop w:val="0"/>
      <w:marBottom w:val="0"/>
      <w:divBdr>
        <w:top w:val="none" w:sz="0" w:space="0" w:color="auto"/>
        <w:left w:val="none" w:sz="0" w:space="0" w:color="auto"/>
        <w:bottom w:val="none" w:sz="0" w:space="0" w:color="auto"/>
        <w:right w:val="none" w:sz="0" w:space="0" w:color="auto"/>
      </w:divBdr>
    </w:div>
    <w:div w:id="1938979708">
      <w:bodyDiv w:val="1"/>
      <w:marLeft w:val="0"/>
      <w:marRight w:val="0"/>
      <w:marTop w:val="0"/>
      <w:marBottom w:val="0"/>
      <w:divBdr>
        <w:top w:val="none" w:sz="0" w:space="0" w:color="auto"/>
        <w:left w:val="none" w:sz="0" w:space="0" w:color="auto"/>
        <w:bottom w:val="none" w:sz="0" w:space="0" w:color="auto"/>
        <w:right w:val="none" w:sz="0" w:space="0" w:color="auto"/>
      </w:divBdr>
    </w:div>
    <w:div w:id="1950578025">
      <w:bodyDiv w:val="1"/>
      <w:marLeft w:val="0"/>
      <w:marRight w:val="0"/>
      <w:marTop w:val="0"/>
      <w:marBottom w:val="0"/>
      <w:divBdr>
        <w:top w:val="none" w:sz="0" w:space="0" w:color="auto"/>
        <w:left w:val="none" w:sz="0" w:space="0" w:color="auto"/>
        <w:bottom w:val="none" w:sz="0" w:space="0" w:color="auto"/>
        <w:right w:val="none" w:sz="0" w:space="0" w:color="auto"/>
      </w:divBdr>
    </w:div>
    <w:div w:id="1950895236">
      <w:bodyDiv w:val="1"/>
      <w:marLeft w:val="0"/>
      <w:marRight w:val="0"/>
      <w:marTop w:val="0"/>
      <w:marBottom w:val="0"/>
      <w:divBdr>
        <w:top w:val="none" w:sz="0" w:space="0" w:color="auto"/>
        <w:left w:val="none" w:sz="0" w:space="0" w:color="auto"/>
        <w:bottom w:val="none" w:sz="0" w:space="0" w:color="auto"/>
        <w:right w:val="none" w:sz="0" w:space="0" w:color="auto"/>
      </w:divBdr>
    </w:div>
    <w:div w:id="1980919694">
      <w:bodyDiv w:val="1"/>
      <w:marLeft w:val="0"/>
      <w:marRight w:val="0"/>
      <w:marTop w:val="0"/>
      <w:marBottom w:val="0"/>
      <w:divBdr>
        <w:top w:val="none" w:sz="0" w:space="0" w:color="auto"/>
        <w:left w:val="none" w:sz="0" w:space="0" w:color="auto"/>
        <w:bottom w:val="none" w:sz="0" w:space="0" w:color="auto"/>
        <w:right w:val="none" w:sz="0" w:space="0" w:color="auto"/>
      </w:divBdr>
    </w:div>
    <w:div w:id="2068871377">
      <w:bodyDiv w:val="1"/>
      <w:marLeft w:val="0"/>
      <w:marRight w:val="0"/>
      <w:marTop w:val="0"/>
      <w:marBottom w:val="0"/>
      <w:divBdr>
        <w:top w:val="none" w:sz="0" w:space="0" w:color="auto"/>
        <w:left w:val="none" w:sz="0" w:space="0" w:color="auto"/>
        <w:bottom w:val="none" w:sz="0" w:space="0" w:color="auto"/>
        <w:right w:val="none" w:sz="0" w:space="0" w:color="auto"/>
      </w:divBdr>
      <w:divsChild>
        <w:div w:id="991636643">
          <w:marLeft w:val="0"/>
          <w:marRight w:val="0"/>
          <w:marTop w:val="160"/>
          <w:marBottom w:val="80"/>
          <w:divBdr>
            <w:top w:val="none" w:sz="0" w:space="0" w:color="auto"/>
            <w:left w:val="none" w:sz="0" w:space="0" w:color="auto"/>
            <w:bottom w:val="none" w:sz="0" w:space="0" w:color="auto"/>
            <w:right w:val="none" w:sz="0" w:space="0" w:color="auto"/>
          </w:divBdr>
        </w:div>
        <w:div w:id="1965454531">
          <w:marLeft w:val="0"/>
          <w:marRight w:val="0"/>
          <w:marTop w:val="0"/>
          <w:marBottom w:val="3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11</Pages>
  <Words>2677</Words>
  <Characters>18478</Characters>
  <Application>Microsoft Office Word</Application>
  <DocSecurity>0</DocSecurity>
  <Lines>153</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Mezei Czifra Bernadett</dc:creator>
  <cp:keywords/>
  <dc:description/>
  <cp:lastModifiedBy>Jegyző_Nyíradony_PH.</cp:lastModifiedBy>
  <cp:revision>6</cp:revision>
  <cp:lastPrinted>2023-06-27T09:10:00Z</cp:lastPrinted>
  <dcterms:created xsi:type="dcterms:W3CDTF">2025-11-19T11:11:00Z</dcterms:created>
  <dcterms:modified xsi:type="dcterms:W3CDTF">2025-11-24T14:44:00Z</dcterms:modified>
</cp:coreProperties>
</file>